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FADD" w14:textId="77777777" w:rsidR="00B01F44" w:rsidRDefault="00B01F44" w:rsidP="00B01F44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5604A39E" w14:textId="75201194" w:rsidR="00317410" w:rsidRDefault="00B01F44" w:rsidP="00B01F44">
      <w:pPr>
        <w:jc w:val="right"/>
        <w:rPr>
          <w:rFonts w:cstheme="minorHAnsi"/>
          <w:b/>
        </w:rPr>
      </w:pPr>
      <w:r w:rsidRPr="00B01F44">
        <w:rPr>
          <w:rFonts w:cstheme="minorHAnsi"/>
          <w:b/>
        </w:rPr>
        <w:t>Załącznik nr</w:t>
      </w:r>
      <w:r w:rsidR="00674FC6">
        <w:rPr>
          <w:rFonts w:cstheme="minorHAnsi"/>
          <w:b/>
        </w:rPr>
        <w:t xml:space="preserve"> </w:t>
      </w:r>
      <w:r w:rsidR="00B44388">
        <w:rPr>
          <w:rFonts w:cstheme="minorHAnsi"/>
          <w:b/>
        </w:rPr>
        <w:t>3</w:t>
      </w:r>
    </w:p>
    <w:p w14:paraId="54FBE6BD" w14:textId="77777777" w:rsidR="00B01F44" w:rsidRPr="00B01F44" w:rsidRDefault="00B01F44" w:rsidP="00B01F44">
      <w:pPr>
        <w:jc w:val="right"/>
        <w:rPr>
          <w:rFonts w:cstheme="minorHAnsi"/>
          <w:b/>
        </w:rPr>
      </w:pPr>
    </w:p>
    <w:p w14:paraId="0B05CB94" w14:textId="06805B78" w:rsidR="00317410" w:rsidRPr="00A53E6E" w:rsidRDefault="00A53E6E" w:rsidP="00317410">
      <w:pPr>
        <w:rPr>
          <w:rFonts w:cstheme="minorHAnsi"/>
          <w:b/>
          <w:sz w:val="28"/>
          <w:szCs w:val="28"/>
        </w:rPr>
      </w:pPr>
      <w:r w:rsidRPr="00A53E6E">
        <w:rPr>
          <w:rFonts w:cstheme="minorHAnsi"/>
          <w:b/>
          <w:sz w:val="28"/>
          <w:szCs w:val="28"/>
        </w:rPr>
        <w:t>Szczegółow</w:t>
      </w:r>
      <w:r w:rsidR="004765FD">
        <w:rPr>
          <w:rFonts w:cstheme="minorHAnsi"/>
          <w:b/>
          <w:sz w:val="28"/>
          <w:szCs w:val="28"/>
        </w:rPr>
        <w:t>e</w:t>
      </w:r>
      <w:r w:rsidRPr="00A53E6E">
        <w:rPr>
          <w:rFonts w:cstheme="minorHAnsi"/>
          <w:b/>
          <w:sz w:val="28"/>
          <w:szCs w:val="28"/>
        </w:rPr>
        <w:t xml:space="preserve"> opis</w:t>
      </w:r>
      <w:r w:rsidR="004765FD">
        <w:rPr>
          <w:rFonts w:cstheme="minorHAnsi"/>
          <w:b/>
          <w:sz w:val="28"/>
          <w:szCs w:val="28"/>
        </w:rPr>
        <w:t>y</w:t>
      </w:r>
      <w:r w:rsidRPr="00A53E6E">
        <w:rPr>
          <w:rFonts w:cstheme="minorHAnsi"/>
          <w:b/>
          <w:sz w:val="28"/>
          <w:szCs w:val="28"/>
        </w:rPr>
        <w:t xml:space="preserve"> przedmiot</w:t>
      </w:r>
      <w:r w:rsidR="004765FD">
        <w:rPr>
          <w:rFonts w:cstheme="minorHAnsi"/>
          <w:b/>
          <w:sz w:val="28"/>
          <w:szCs w:val="28"/>
        </w:rPr>
        <w:t>ów</w:t>
      </w:r>
      <w:r w:rsidRPr="00A53E6E">
        <w:rPr>
          <w:rFonts w:cstheme="minorHAnsi"/>
          <w:b/>
          <w:sz w:val="28"/>
          <w:szCs w:val="28"/>
        </w:rPr>
        <w:t xml:space="preserve"> zamówienia </w:t>
      </w:r>
    </w:p>
    <w:p w14:paraId="6019065D" w14:textId="1F8B7360" w:rsidR="00B01F44" w:rsidRPr="00BF0E9A" w:rsidRDefault="00A53E6E" w:rsidP="002F47B9">
      <w:pPr>
        <w:rPr>
          <w:rFonts w:cstheme="minorHAnsi"/>
          <w:b/>
          <w:bCs/>
          <w:sz w:val="28"/>
          <w:szCs w:val="28"/>
        </w:rPr>
      </w:pPr>
      <w:r w:rsidRPr="00BF0E9A">
        <w:rPr>
          <w:rFonts w:cstheme="minorHAnsi"/>
          <w:b/>
          <w:sz w:val="28"/>
          <w:szCs w:val="28"/>
        </w:rPr>
        <w:t>II</w:t>
      </w:r>
      <w:r w:rsidR="00B44388">
        <w:rPr>
          <w:rFonts w:cstheme="minorHAnsi"/>
          <w:b/>
          <w:sz w:val="28"/>
          <w:szCs w:val="28"/>
        </w:rPr>
        <w:t>I</w:t>
      </w:r>
      <w:r w:rsidRPr="00BF0E9A">
        <w:rPr>
          <w:rFonts w:cstheme="minorHAnsi"/>
          <w:b/>
          <w:sz w:val="28"/>
          <w:szCs w:val="28"/>
        </w:rPr>
        <w:t xml:space="preserve">. Materiały promocyjne </w:t>
      </w:r>
    </w:p>
    <w:p w14:paraId="78477F4F" w14:textId="2181C148" w:rsidR="005651C3" w:rsidRPr="002B5D50" w:rsidRDefault="005651C3" w:rsidP="005651C3">
      <w:pPr>
        <w:rPr>
          <w:rFonts w:cstheme="minorHAnsi"/>
        </w:rPr>
      </w:pPr>
      <w:r w:rsidRPr="00674FC6">
        <w:rPr>
          <w:rFonts w:cstheme="minorHAnsi"/>
          <w:b/>
          <w:bCs/>
        </w:rPr>
        <w:t>Źródło dofinansowania:</w:t>
      </w:r>
      <w:r>
        <w:rPr>
          <w:rFonts w:cstheme="minorHAnsi"/>
        </w:rPr>
        <w:t xml:space="preserve"> </w:t>
      </w:r>
      <w:r w:rsidRPr="001F1234">
        <w:rPr>
          <w:rFonts w:cstheme="minorHAnsi"/>
        </w:rPr>
        <w:t xml:space="preserve">Pomoc Techniczna </w:t>
      </w:r>
      <w:r>
        <w:rPr>
          <w:rFonts w:cstheme="minorHAnsi"/>
        </w:rPr>
        <w:t>do programu Fundusz</w:t>
      </w:r>
      <w:r w:rsidR="000877DF">
        <w:rPr>
          <w:rFonts w:cstheme="minorHAnsi"/>
        </w:rPr>
        <w:t>e</w:t>
      </w:r>
      <w:r>
        <w:rPr>
          <w:rFonts w:cstheme="minorHAnsi"/>
        </w:rPr>
        <w:t xml:space="preserve"> Europejski</w:t>
      </w:r>
      <w:r w:rsidR="000877DF">
        <w:rPr>
          <w:rFonts w:cstheme="minorHAnsi"/>
        </w:rPr>
        <w:t>e</w:t>
      </w:r>
      <w:r>
        <w:rPr>
          <w:rFonts w:cstheme="minorHAnsi"/>
        </w:rPr>
        <w:t xml:space="preserve"> dla Podlaskiego na lata 2021 – 2027 obejmująca okres od 01.10.2023 </w:t>
      </w:r>
      <w:r w:rsidR="00BF0E9A">
        <w:rPr>
          <w:rFonts w:cstheme="minorHAnsi"/>
        </w:rPr>
        <w:br/>
      </w:r>
      <w:r>
        <w:rPr>
          <w:rFonts w:cstheme="minorHAnsi"/>
        </w:rPr>
        <w:t xml:space="preserve">do 31.12.2024 </w:t>
      </w:r>
      <w:r w:rsidRPr="00DA05A6">
        <w:rPr>
          <w:rFonts w:cstheme="minorHAnsi"/>
        </w:rPr>
        <w:t>(projekt nr FEPD.12.01-IZ.00-0002/23)</w:t>
      </w:r>
    </w:p>
    <w:tbl>
      <w:tblPr>
        <w:tblW w:w="16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8086"/>
        <w:gridCol w:w="850"/>
        <w:gridCol w:w="4253"/>
      </w:tblGrid>
      <w:tr w:rsidR="00317410" w:rsidRPr="003577BF" w14:paraId="7364D7A3" w14:textId="77777777" w:rsidTr="00C13DFD">
        <w:trPr>
          <w:trHeight w:val="4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A4CF" w14:textId="77777777" w:rsidR="00317410" w:rsidRPr="00EA58B8" w:rsidRDefault="00317410" w:rsidP="003F30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A58B8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944F" w14:textId="77777777" w:rsidR="00317410" w:rsidRPr="00EA58B8" w:rsidRDefault="00317410" w:rsidP="003F30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A58B8">
              <w:rPr>
                <w:rFonts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5EF5" w14:textId="77777777" w:rsidR="00317410" w:rsidRPr="00EA58B8" w:rsidRDefault="00317410" w:rsidP="003F30F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A58B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C90D" w14:textId="230CD712" w:rsidR="00317410" w:rsidRPr="00EA58B8" w:rsidRDefault="00AE010F" w:rsidP="003F30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Liczba </w:t>
            </w:r>
            <w:r w:rsidR="00317410" w:rsidRPr="00EA58B8">
              <w:rPr>
                <w:rFonts w:cstheme="minorHAnsi"/>
                <w:b/>
                <w:sz w:val="24"/>
                <w:szCs w:val="24"/>
              </w:rPr>
              <w:t>szt</w:t>
            </w:r>
            <w:r>
              <w:rPr>
                <w:rFonts w:cstheme="minorHAnsi"/>
                <w:b/>
                <w:sz w:val="24"/>
                <w:szCs w:val="24"/>
              </w:rPr>
              <w:t xml:space="preserve">uk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CEDD" w14:textId="77777777" w:rsidR="00317410" w:rsidRPr="00EA58B8" w:rsidRDefault="00317410" w:rsidP="003F30F4">
            <w:pPr>
              <w:spacing w:before="40" w:after="0" w:line="240" w:lineRule="auto"/>
              <w:rPr>
                <w:rFonts w:cstheme="minorHAnsi"/>
                <w:b/>
                <w:noProof/>
                <w:sz w:val="24"/>
                <w:szCs w:val="24"/>
                <w:lang w:eastAsia="pl-PL"/>
              </w:rPr>
            </w:pPr>
            <w:r w:rsidRPr="00EA58B8">
              <w:rPr>
                <w:rFonts w:cstheme="minorHAnsi"/>
                <w:b/>
                <w:noProof/>
                <w:sz w:val="24"/>
                <w:szCs w:val="24"/>
                <w:lang w:eastAsia="pl-PL"/>
              </w:rPr>
              <w:t>Przykład produktu</w:t>
            </w:r>
          </w:p>
        </w:tc>
      </w:tr>
      <w:tr w:rsidR="00317410" w:rsidRPr="003577BF" w14:paraId="2C8EC4D8" w14:textId="77777777" w:rsidTr="00C13DFD">
        <w:trPr>
          <w:trHeight w:val="30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2DE" w14:textId="77777777" w:rsidR="00317410" w:rsidRPr="003577BF" w:rsidRDefault="00317410" w:rsidP="003F30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77B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C2F" w14:textId="2B8D712E" w:rsidR="00317410" w:rsidRPr="003577BF" w:rsidRDefault="00317410" w:rsidP="003F30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77BF">
              <w:rPr>
                <w:rFonts w:cstheme="minorHAnsi"/>
                <w:sz w:val="24"/>
                <w:szCs w:val="24"/>
              </w:rPr>
              <w:t>Zestaw piśmienniczy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BEC" w14:textId="7D58AAA2" w:rsidR="00317410" w:rsidRDefault="00317410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FF4637">
              <w:rPr>
                <w:rFonts w:asciiTheme="minorHAnsi" w:hAnsiTheme="minorHAnsi" w:cstheme="minorHAnsi"/>
                <w:b/>
                <w:bCs/>
                <w:color w:val="000000"/>
              </w:rPr>
              <w:t>Zestaw piśmienniczy</w:t>
            </w:r>
            <w:r w:rsidRPr="003577BF">
              <w:rPr>
                <w:rFonts w:asciiTheme="minorHAnsi" w:hAnsiTheme="minorHAnsi" w:cstheme="minorHAnsi"/>
                <w:color w:val="000000"/>
              </w:rPr>
              <w:t xml:space="preserve"> w pudełku złożony z długopisu i pióra kulkowego </w:t>
            </w:r>
            <w:r w:rsidR="00AE010F">
              <w:rPr>
                <w:rFonts w:asciiTheme="minorHAnsi" w:hAnsiTheme="minorHAnsi" w:cstheme="minorHAnsi"/>
                <w:color w:val="000000"/>
              </w:rPr>
              <w:br/>
            </w:r>
            <w:r w:rsidRPr="003577BF">
              <w:rPr>
                <w:rFonts w:asciiTheme="minorHAnsi" w:hAnsiTheme="minorHAnsi" w:cstheme="minorHAnsi"/>
                <w:color w:val="000000"/>
              </w:rPr>
              <w:t>z niebieskimi wkładami</w:t>
            </w:r>
            <w:r w:rsidR="00674FC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7BF9466" w14:textId="77777777" w:rsidR="0058250F" w:rsidRPr="003577BF" w:rsidRDefault="0058250F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70A39885" w14:textId="3494033C" w:rsidR="00317410" w:rsidRDefault="00317410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8A760A">
              <w:rPr>
                <w:rFonts w:asciiTheme="minorHAnsi" w:hAnsiTheme="minorHAnsi" w:cstheme="minorHAnsi"/>
                <w:b/>
                <w:bCs/>
                <w:color w:val="000000"/>
              </w:rPr>
              <w:t>Materia</w:t>
            </w:r>
            <w:r w:rsidRPr="00AE010F">
              <w:rPr>
                <w:rFonts w:asciiTheme="minorHAnsi" w:hAnsiTheme="minorHAnsi" w:cstheme="minorHAnsi"/>
                <w:b/>
                <w:bCs/>
                <w:color w:val="000000"/>
              </w:rPr>
              <w:t>ł</w:t>
            </w:r>
            <w:r w:rsidRPr="003577BF">
              <w:rPr>
                <w:rFonts w:asciiTheme="minorHAnsi" w:hAnsiTheme="minorHAnsi" w:cstheme="minorHAnsi"/>
                <w:color w:val="000000"/>
              </w:rPr>
              <w:t>: metal z dodatkiem w wykończeniu drewna</w:t>
            </w:r>
            <w:r w:rsidR="00AE010F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3577BF">
              <w:rPr>
                <w:rFonts w:asciiTheme="minorHAnsi" w:hAnsiTheme="minorHAnsi" w:cstheme="minorHAnsi"/>
                <w:color w:val="000000"/>
              </w:rPr>
              <w:t xml:space="preserve">skóry lub korka </w:t>
            </w:r>
            <w:r w:rsidR="00674FC6">
              <w:rPr>
                <w:rFonts w:asciiTheme="minorHAnsi" w:hAnsiTheme="minorHAnsi" w:cstheme="minorHAnsi"/>
                <w:color w:val="000000"/>
              </w:rPr>
              <w:br/>
            </w:r>
            <w:r w:rsidRPr="003577BF">
              <w:rPr>
                <w:rFonts w:asciiTheme="minorHAnsi" w:hAnsiTheme="minorHAnsi" w:cstheme="minorHAnsi"/>
                <w:color w:val="000000"/>
              </w:rPr>
              <w:t>z recyklingu</w:t>
            </w:r>
            <w:r w:rsidR="00674FC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A132E90" w14:textId="77777777" w:rsidR="0058250F" w:rsidRPr="003577BF" w:rsidRDefault="0058250F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4F1F13B6" w14:textId="774CC459" w:rsidR="00317410" w:rsidRDefault="00317410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8A760A">
              <w:rPr>
                <w:rFonts w:asciiTheme="minorHAnsi" w:hAnsiTheme="minorHAnsi" w:cstheme="minorHAnsi"/>
                <w:b/>
                <w:bCs/>
                <w:color w:val="000000"/>
              </w:rPr>
              <w:t>Kolor korpusu długopisu i pióra</w:t>
            </w:r>
            <w:r w:rsidRPr="003577BF">
              <w:rPr>
                <w:rFonts w:asciiTheme="minorHAnsi" w:hAnsiTheme="minorHAnsi" w:cstheme="minorHAnsi"/>
                <w:color w:val="000000"/>
              </w:rPr>
              <w:t>: czarny lub srebrny</w:t>
            </w:r>
            <w:r w:rsidR="00AE010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332A97E" w14:textId="77777777" w:rsidR="0058250F" w:rsidRPr="003577BF" w:rsidRDefault="0058250F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76440E72" w14:textId="6D0F4284" w:rsidR="00317410" w:rsidRDefault="00317410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8A760A">
              <w:rPr>
                <w:rFonts w:asciiTheme="minorHAnsi" w:hAnsiTheme="minorHAnsi" w:cstheme="minorHAnsi"/>
                <w:b/>
                <w:bCs/>
                <w:color w:val="000000"/>
              </w:rPr>
              <w:t>Kolor elementów wykończenia</w:t>
            </w:r>
            <w:r w:rsidRPr="003577BF">
              <w:rPr>
                <w:rFonts w:asciiTheme="minorHAnsi" w:hAnsiTheme="minorHAnsi" w:cstheme="minorHAnsi"/>
                <w:color w:val="000000"/>
              </w:rPr>
              <w:t xml:space="preserve">: naturalne drewno lub skóra lub korek </w:t>
            </w:r>
            <w:r w:rsidR="00674FC6">
              <w:rPr>
                <w:rFonts w:asciiTheme="minorHAnsi" w:hAnsiTheme="minorHAnsi" w:cstheme="minorHAnsi"/>
                <w:color w:val="000000"/>
              </w:rPr>
              <w:br/>
            </w:r>
            <w:r w:rsidRPr="003577BF">
              <w:rPr>
                <w:rFonts w:asciiTheme="minorHAnsi" w:hAnsiTheme="minorHAnsi" w:cstheme="minorHAnsi"/>
                <w:color w:val="000000"/>
              </w:rPr>
              <w:t>z recyklingu</w:t>
            </w:r>
            <w:r w:rsidR="00FF463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74FC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2239058" w14:textId="77777777" w:rsidR="0058250F" w:rsidRPr="003577BF" w:rsidRDefault="0058250F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2BEB29BF" w14:textId="076E46F5" w:rsidR="00317410" w:rsidRDefault="00317410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</w:rPr>
            </w:pPr>
            <w:r w:rsidRPr="008A760A">
              <w:rPr>
                <w:rFonts w:asciiTheme="minorHAnsi" w:hAnsiTheme="minorHAnsi" w:cstheme="minorHAnsi"/>
                <w:b/>
                <w:bCs/>
                <w:color w:val="000000"/>
              </w:rPr>
              <w:t>Kolor pudełka</w:t>
            </w:r>
            <w:r w:rsidRPr="003577BF">
              <w:rPr>
                <w:rFonts w:asciiTheme="minorHAnsi" w:hAnsiTheme="minorHAnsi" w:cstheme="minorHAnsi"/>
                <w:color w:val="000000"/>
              </w:rPr>
              <w:t xml:space="preserve">: czarny </w:t>
            </w:r>
            <w:r w:rsidRPr="003577BF">
              <w:rPr>
                <w:rFonts w:ascii="Calibri" w:hAnsi="Calibri" w:cs="Calibri"/>
                <w:color w:val="000000"/>
              </w:rPr>
              <w:t xml:space="preserve">z dodatkiem w wykończeniu drewna lub skóry lub korka </w:t>
            </w:r>
            <w:r w:rsidR="00AE010F">
              <w:rPr>
                <w:rFonts w:ascii="Calibri" w:hAnsi="Calibri" w:cs="Calibri"/>
                <w:color w:val="000000"/>
              </w:rPr>
              <w:br/>
            </w:r>
            <w:r w:rsidRPr="003577BF">
              <w:rPr>
                <w:rFonts w:ascii="Calibri" w:hAnsi="Calibri" w:cs="Calibri"/>
                <w:color w:val="000000"/>
              </w:rPr>
              <w:t>z recyklingu</w:t>
            </w:r>
            <w:r w:rsidR="009F68AC">
              <w:rPr>
                <w:rFonts w:ascii="Calibri" w:hAnsi="Calibri" w:cs="Calibri"/>
                <w:color w:val="000000"/>
              </w:rPr>
              <w:t xml:space="preserve"> oraz biały </w:t>
            </w:r>
            <w:r w:rsidR="009F68AC" w:rsidRPr="009F68AC">
              <w:rPr>
                <w:rFonts w:ascii="Calibri" w:hAnsi="Calibri" w:cs="Calibri"/>
                <w:color w:val="000000"/>
              </w:rPr>
              <w:t xml:space="preserve">w części, na której naniesiony zostanie nadruk </w:t>
            </w:r>
            <w:r w:rsidR="00AE010F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04D88B0" w14:textId="77777777" w:rsidR="0058250F" w:rsidRPr="003577BF" w:rsidRDefault="0058250F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77AD4173" w14:textId="621D1741" w:rsidR="00317410" w:rsidRDefault="00317410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F75C92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Wymiary</w:t>
            </w:r>
            <w:r w:rsidRPr="003577BF">
              <w:rPr>
                <w:rFonts w:asciiTheme="minorHAnsi" w:hAnsiTheme="minorHAnsi" w:cstheme="minorHAnsi"/>
                <w:color w:val="000000"/>
              </w:rPr>
              <w:t xml:space="preserve">: 19 x 7 x 4,5 cm </w:t>
            </w:r>
            <w:r w:rsidRPr="00EA58B8">
              <w:rPr>
                <w:rFonts w:asciiTheme="minorHAnsi" w:hAnsiTheme="minorHAnsi" w:cstheme="minorHAnsi"/>
                <w:color w:val="000000"/>
              </w:rPr>
              <w:t>(</w:t>
            </w:r>
            <w:r w:rsidR="00C95C67">
              <w:rPr>
                <w:rFonts w:asciiTheme="minorHAnsi" w:hAnsiTheme="minorHAnsi" w:cstheme="minorHAnsi"/>
                <w:color w:val="000000"/>
              </w:rPr>
              <w:t>+/- 2 cm</w:t>
            </w:r>
            <w:r w:rsidRPr="00EA58B8">
              <w:rPr>
                <w:rFonts w:asciiTheme="minorHAnsi" w:hAnsiTheme="minorHAnsi" w:cstheme="minorHAnsi"/>
                <w:color w:val="000000"/>
              </w:rPr>
              <w:t>)</w:t>
            </w:r>
            <w:r w:rsidR="00FF4637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0ED674A0" w14:textId="77777777" w:rsidR="0058250F" w:rsidRPr="00EA58B8" w:rsidRDefault="0058250F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3011E656" w14:textId="049241A2" w:rsidR="001A3360" w:rsidRDefault="001A3360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Technika z</w:t>
            </w:r>
            <w:r w:rsidR="00317410" w:rsidRPr="00F75C92">
              <w:rPr>
                <w:rFonts w:asciiTheme="minorHAnsi" w:hAnsiTheme="minorHAnsi" w:cstheme="minorHAnsi"/>
                <w:b/>
                <w:bCs/>
                <w:color w:val="000000"/>
              </w:rPr>
              <w:t>nakowani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a</w:t>
            </w:r>
            <w:r w:rsidR="00317410" w:rsidRPr="003577BF"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  <w:p w14:paraId="6ABE18FD" w14:textId="7D77B617" w:rsidR="001A3360" w:rsidRDefault="001A3360" w:rsidP="001A3360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1A3360">
              <w:rPr>
                <w:rFonts w:asciiTheme="minorHAnsi" w:hAnsiTheme="minorHAnsi" w:cstheme="minorHAnsi"/>
                <w:color w:val="000000"/>
              </w:rPr>
              <w:t>udełko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 w:rsidR="006529A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529AF" w:rsidRPr="006529AF">
              <w:rPr>
                <w:rFonts w:asciiTheme="minorHAnsi" w:hAnsiTheme="minorHAnsi" w:cstheme="minorHAnsi"/>
                <w:color w:val="000000"/>
              </w:rPr>
              <w:t>dostosowana do materiału, trwała, w kolorze</w:t>
            </w:r>
            <w:r w:rsidR="00674FC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CB4DA67" w14:textId="5C541F95" w:rsidR="00317410" w:rsidRDefault="001A3360" w:rsidP="001A3360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3577BF">
              <w:rPr>
                <w:rFonts w:asciiTheme="minorHAnsi" w:hAnsiTheme="minorHAnsi" w:cstheme="minorHAnsi"/>
                <w:color w:val="000000"/>
              </w:rPr>
              <w:t>długopis</w:t>
            </w:r>
            <w:r>
              <w:rPr>
                <w:rFonts w:asciiTheme="minorHAnsi" w:hAnsiTheme="minorHAnsi" w:cstheme="minorHAnsi"/>
                <w:color w:val="000000"/>
              </w:rPr>
              <w:t xml:space="preserve"> i</w:t>
            </w:r>
            <w:r w:rsidRPr="003577BF">
              <w:rPr>
                <w:rFonts w:asciiTheme="minorHAnsi" w:hAnsiTheme="minorHAnsi" w:cstheme="minorHAnsi"/>
                <w:color w:val="000000"/>
              </w:rPr>
              <w:t xml:space="preserve"> pióro</w:t>
            </w:r>
            <w:r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="00317410" w:rsidRPr="003577BF">
              <w:rPr>
                <w:rFonts w:asciiTheme="minorHAnsi" w:hAnsiTheme="minorHAnsi" w:cstheme="minorHAnsi"/>
                <w:color w:val="000000"/>
              </w:rPr>
              <w:t xml:space="preserve">grawerowanie </w:t>
            </w:r>
          </w:p>
          <w:p w14:paraId="49738BA4" w14:textId="77777777" w:rsidR="0058250F" w:rsidRPr="001A3360" w:rsidRDefault="0058250F" w:rsidP="0058250F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Theme="minorHAnsi" w:hAnsiTheme="minorHAnsi" w:cstheme="minorHAnsi"/>
                <w:color w:val="000000"/>
              </w:rPr>
            </w:pPr>
          </w:p>
          <w:p w14:paraId="512B848C" w14:textId="74917F2C" w:rsidR="00317410" w:rsidRPr="003577BF" w:rsidRDefault="00317410" w:rsidP="008A760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AE010F">
              <w:rPr>
                <w:rFonts w:asciiTheme="minorHAnsi" w:hAnsiTheme="minorHAnsi" w:cstheme="minorHAnsi"/>
                <w:b/>
                <w:bCs/>
                <w:color w:val="000000"/>
              </w:rPr>
              <w:t>Pole do grawerowania:</w:t>
            </w:r>
            <w:r w:rsidRPr="003577BF">
              <w:rPr>
                <w:rFonts w:asciiTheme="minorHAnsi" w:hAnsiTheme="minorHAnsi" w:cstheme="minorHAnsi"/>
                <w:color w:val="000000"/>
              </w:rPr>
              <w:t xml:space="preserve"> 66</w:t>
            </w:r>
            <w:r w:rsidR="00FF463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577BF">
              <w:rPr>
                <w:rFonts w:asciiTheme="minorHAnsi" w:hAnsiTheme="minorHAnsi" w:cstheme="minorHAnsi"/>
                <w:color w:val="000000"/>
              </w:rPr>
              <w:t>x</w:t>
            </w:r>
            <w:r w:rsidR="00FF463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577BF">
              <w:rPr>
                <w:rFonts w:asciiTheme="minorHAnsi" w:hAnsiTheme="minorHAnsi" w:cstheme="minorHAnsi"/>
                <w:color w:val="000000"/>
              </w:rPr>
              <w:t>9 mm</w:t>
            </w:r>
            <w:r w:rsidR="00806E99">
              <w:rPr>
                <w:rFonts w:asciiTheme="minorHAnsi" w:hAnsiTheme="minorHAnsi" w:cstheme="minorHAnsi"/>
                <w:color w:val="000000"/>
              </w:rPr>
              <w:t xml:space="preserve"> (zgodnie z </w:t>
            </w:r>
            <w:r w:rsidR="00806E99" w:rsidRPr="00806E99">
              <w:rPr>
                <w:rFonts w:asciiTheme="minorHAnsi" w:hAnsiTheme="minorHAnsi" w:cstheme="minorHAnsi"/>
                <w:color w:val="000000"/>
              </w:rPr>
              <w:t>Księg</w:t>
            </w:r>
            <w:r w:rsidR="00806E99">
              <w:rPr>
                <w:rFonts w:asciiTheme="minorHAnsi" w:hAnsiTheme="minorHAnsi" w:cstheme="minorHAnsi"/>
                <w:color w:val="000000"/>
              </w:rPr>
              <w:t>ą</w:t>
            </w:r>
            <w:r w:rsidR="00806E99" w:rsidRPr="00806E99">
              <w:rPr>
                <w:rFonts w:asciiTheme="minorHAnsi" w:hAnsiTheme="minorHAnsi" w:cstheme="minorHAnsi"/>
                <w:color w:val="000000"/>
              </w:rPr>
              <w:t xml:space="preserve"> Tożsamości Wizualnej marki Fundusze Europejskie 2021 – 2027</w:t>
            </w:r>
            <w:r w:rsidR="00806E99">
              <w:rPr>
                <w:rFonts w:asciiTheme="minorHAnsi" w:hAnsiTheme="minorHAnsi" w:cstheme="minorHAnsi"/>
                <w:color w:val="000000"/>
              </w:rPr>
              <w:t>)</w:t>
            </w:r>
            <w:r w:rsidR="00674FC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6A010800" w14:textId="5E8A7699" w:rsidR="009F68AC" w:rsidRDefault="00A53E6E" w:rsidP="003F30F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317410" w:rsidRPr="00AE33B3">
              <w:rPr>
                <w:rFonts w:cstheme="minorHAnsi"/>
                <w:b/>
                <w:bCs/>
                <w:sz w:val="24"/>
                <w:szCs w:val="24"/>
              </w:rPr>
              <w:t>Znakowanie</w:t>
            </w:r>
            <w:r w:rsidR="00317410" w:rsidRPr="003577BF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B82C537" w14:textId="0CC8ADB4" w:rsidR="00317410" w:rsidRDefault="009F68AC" w:rsidP="009F68AC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9F68AC">
              <w:rPr>
                <w:rFonts w:cstheme="minorHAnsi"/>
                <w:sz w:val="24"/>
                <w:szCs w:val="24"/>
              </w:rPr>
              <w:t xml:space="preserve">udełko </w:t>
            </w:r>
            <w:r w:rsidR="00317410" w:rsidRPr="009F68AC">
              <w:rPr>
                <w:rFonts w:cstheme="minorHAnsi"/>
                <w:sz w:val="24"/>
                <w:szCs w:val="24"/>
              </w:rPr>
              <w:t xml:space="preserve">według treści Zamawiającego: </w:t>
            </w:r>
            <w:r w:rsidR="00EA58B8" w:rsidRPr="009F68AC">
              <w:rPr>
                <w:rFonts w:cstheme="minorHAnsi"/>
                <w:sz w:val="24"/>
                <w:szCs w:val="24"/>
              </w:rPr>
              <w:t xml:space="preserve">logotypy </w:t>
            </w:r>
            <w:r w:rsidR="00317410" w:rsidRPr="009F68AC">
              <w:rPr>
                <w:rFonts w:cstheme="minorHAnsi"/>
                <w:sz w:val="24"/>
                <w:szCs w:val="24"/>
              </w:rPr>
              <w:t xml:space="preserve">Fundusze Europejskie dla Podlaskiego + </w:t>
            </w:r>
            <w:r w:rsidR="00181ADD" w:rsidRPr="00181ADD">
              <w:rPr>
                <w:rFonts w:cstheme="minorHAnsi"/>
                <w:sz w:val="24"/>
                <w:szCs w:val="24"/>
              </w:rPr>
              <w:t xml:space="preserve">znak barw RP </w:t>
            </w:r>
            <w:r w:rsidR="00181ADD">
              <w:rPr>
                <w:rFonts w:cstheme="minorHAnsi"/>
                <w:sz w:val="24"/>
                <w:szCs w:val="24"/>
              </w:rPr>
              <w:t xml:space="preserve">+ </w:t>
            </w:r>
            <w:r w:rsidR="00317410" w:rsidRPr="009F68AC">
              <w:rPr>
                <w:rFonts w:cstheme="minorHAnsi"/>
                <w:sz w:val="24"/>
                <w:szCs w:val="24"/>
              </w:rPr>
              <w:t>Dofinansowane przez Unię Europejską</w:t>
            </w:r>
            <w:r>
              <w:rPr>
                <w:rFonts w:cstheme="minorHAnsi"/>
                <w:sz w:val="24"/>
                <w:szCs w:val="24"/>
              </w:rPr>
              <w:t xml:space="preserve"> + </w:t>
            </w:r>
            <w:r w:rsidRPr="009F68AC">
              <w:rPr>
                <w:rFonts w:cstheme="minorHAnsi"/>
                <w:sz w:val="24"/>
                <w:szCs w:val="24"/>
              </w:rPr>
              <w:t>logotyp Województwa Podlaskiego</w:t>
            </w:r>
            <w:r w:rsidR="00674F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927F32" w14:textId="77777777" w:rsidR="009F68AC" w:rsidRDefault="009F68AC" w:rsidP="009F68AC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długopis i pióro</w:t>
            </w:r>
            <w:r w:rsidR="001A3360">
              <w:rPr>
                <w:rFonts w:cstheme="minorHAnsi"/>
                <w:sz w:val="24"/>
                <w:szCs w:val="24"/>
              </w:rPr>
              <w:t xml:space="preserve"> </w:t>
            </w:r>
            <w:r w:rsidR="001A3360" w:rsidRPr="009F68AC">
              <w:rPr>
                <w:rFonts w:cstheme="minorHAnsi"/>
                <w:sz w:val="24"/>
                <w:szCs w:val="24"/>
              </w:rPr>
              <w:t>według treści Zamawiającego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1A3360">
              <w:rPr>
                <w:rFonts w:cstheme="minorHAnsi"/>
                <w:sz w:val="24"/>
                <w:szCs w:val="24"/>
              </w:rPr>
              <w:t>logotyp D</w:t>
            </w:r>
            <w:r w:rsidRPr="009F68AC">
              <w:rPr>
                <w:rFonts w:cstheme="minorHAnsi"/>
                <w:sz w:val="24"/>
                <w:szCs w:val="24"/>
              </w:rPr>
              <w:t>ofinansowane przez Unię Europejską</w:t>
            </w:r>
            <w:r w:rsidR="00674F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1915CC" w14:textId="77777777" w:rsidR="00A02C9E" w:rsidRDefault="00A02C9E" w:rsidP="00A02C9E">
            <w:pPr>
              <w:pStyle w:val="Akapitzlist"/>
              <w:spacing w:after="0"/>
              <w:rPr>
                <w:rFonts w:cstheme="minorHAnsi"/>
                <w:sz w:val="24"/>
                <w:szCs w:val="24"/>
              </w:rPr>
            </w:pPr>
          </w:p>
          <w:p w14:paraId="2CAF0D09" w14:textId="700C717F" w:rsidR="00A02C9E" w:rsidRPr="00A02C9E" w:rsidRDefault="00A02C9E" w:rsidP="00A02C9E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Gwarancja: </w:t>
            </w:r>
            <w:r>
              <w:rPr>
                <w:rFonts w:cstheme="minorHAnsi"/>
              </w:rPr>
              <w:t>minimum 24 miesiące od dnia zakupu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F56" w14:textId="245B4A57" w:rsidR="00317410" w:rsidRPr="003577BF" w:rsidRDefault="00C421E8" w:rsidP="003F30F4">
            <w:pPr>
              <w:spacing w:after="0" w:line="240" w:lineRule="auto"/>
              <w:jc w:val="center"/>
              <w:rPr>
                <w:rFonts w:cstheme="minorHAnsi"/>
                <w:noProof/>
                <w:sz w:val="24"/>
                <w:szCs w:val="24"/>
                <w:lang w:eastAsia="pl-PL"/>
              </w:rPr>
            </w:pPr>
            <w:r>
              <w:rPr>
                <w:rFonts w:cstheme="minorHAnsi"/>
                <w:noProof/>
                <w:sz w:val="24"/>
                <w:szCs w:val="24"/>
                <w:lang w:eastAsia="pl-PL"/>
              </w:rPr>
              <w:lastRenderedPageBreak/>
              <w:t>3</w:t>
            </w:r>
            <w:r w:rsidR="00692D68">
              <w:rPr>
                <w:rFonts w:cstheme="minorHAnsi"/>
                <w:noProof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182" w14:textId="18BD0C0E" w:rsidR="00317410" w:rsidRPr="003577BF" w:rsidRDefault="002F47B9" w:rsidP="003F30F4">
            <w:pPr>
              <w:spacing w:before="40" w:after="0" w:line="240" w:lineRule="auto"/>
              <w:ind w:left="1735"/>
              <w:rPr>
                <w:rFonts w:cstheme="minorHAnsi"/>
                <w:noProof/>
                <w:color w:val="0000FF"/>
                <w:sz w:val="24"/>
                <w:szCs w:val="24"/>
                <w:lang w:eastAsia="pl-PL"/>
              </w:rPr>
            </w:pPr>
            <w:r w:rsidRPr="003577BF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0AA3E00" wp14:editId="1CD2490E">
                  <wp:simplePos x="0" y="0"/>
                  <wp:positionH relativeFrom="margin">
                    <wp:posOffset>314960</wp:posOffset>
                  </wp:positionH>
                  <wp:positionV relativeFrom="margin">
                    <wp:posOffset>1331595</wp:posOffset>
                  </wp:positionV>
                  <wp:extent cx="1838325" cy="1350010"/>
                  <wp:effectExtent l="0" t="0" r="9525" b="2540"/>
                  <wp:wrapTight wrapText="bothSides">
                    <wp:wrapPolygon edited="0">
                      <wp:start x="0" y="0"/>
                      <wp:lineTo x="0" y="21336"/>
                      <wp:lineTo x="21488" y="21336"/>
                      <wp:lineTo x="21488" y="0"/>
                      <wp:lineTo x="0" y="0"/>
                    </wp:wrapPolygon>
                  </wp:wrapTight>
                  <wp:docPr id="8609069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7BF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916F462" wp14:editId="443ABF86">
                  <wp:simplePos x="0" y="0"/>
                  <wp:positionH relativeFrom="margin">
                    <wp:posOffset>253365</wp:posOffset>
                  </wp:positionH>
                  <wp:positionV relativeFrom="margin">
                    <wp:posOffset>91440</wp:posOffset>
                  </wp:positionV>
                  <wp:extent cx="1902460" cy="1238250"/>
                  <wp:effectExtent l="0" t="0" r="2540" b="0"/>
                  <wp:wrapSquare wrapText="bothSides"/>
                  <wp:docPr id="126834309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410" w:rsidRPr="003577BF">
              <w:rPr>
                <w:rFonts w:cstheme="minorHAnsi"/>
                <w:noProof/>
                <w:color w:val="0000FF"/>
                <w:sz w:val="24"/>
                <w:szCs w:val="24"/>
                <w:lang w:eastAsia="pl-PL"/>
              </w:rPr>
              <w:t xml:space="preserve">                                                                </w:t>
            </w:r>
          </w:p>
        </w:tc>
      </w:tr>
      <w:tr w:rsidR="00C13DFD" w:rsidRPr="003577BF" w14:paraId="1E9267A4" w14:textId="77777777" w:rsidTr="00B01F44">
        <w:trPr>
          <w:trHeight w:val="425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F1778C" w14:textId="04E7EED2" w:rsidR="00C13DFD" w:rsidRPr="00C13DFD" w:rsidRDefault="00C13DFD" w:rsidP="00C13DF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13DFD">
              <w:rPr>
                <w:rFonts w:cstheme="minorHAnsi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1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FEDDDD" w14:textId="77777777" w:rsidR="00C13DFD" w:rsidRPr="003577BF" w:rsidRDefault="00C13DFD" w:rsidP="00C13DFD">
            <w:pPr>
              <w:spacing w:before="40" w:after="0" w:line="240" w:lineRule="auto"/>
              <w:ind w:left="1735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C13DFD" w:rsidRPr="003577BF" w14:paraId="543D6B0A" w14:textId="77777777" w:rsidTr="00B01F44">
        <w:trPr>
          <w:trHeight w:val="474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2BF1A0" w14:textId="50C192B4" w:rsidR="00C13DFD" w:rsidRPr="00C13DFD" w:rsidRDefault="00C13DFD" w:rsidP="00C13DF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13DFD">
              <w:rPr>
                <w:rFonts w:cstheme="minorHAnsi"/>
                <w:b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81BD06" w14:textId="77777777" w:rsidR="00C13DFD" w:rsidRPr="003577BF" w:rsidRDefault="00C13DFD" w:rsidP="00C13DFD">
            <w:pPr>
              <w:spacing w:before="40" w:after="0" w:line="240" w:lineRule="auto"/>
              <w:ind w:left="1735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C13DFD" w:rsidRPr="003577BF" w14:paraId="65BF89DE" w14:textId="77777777" w:rsidTr="00C13DFD">
        <w:trPr>
          <w:trHeight w:val="17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A48" w14:textId="77777777" w:rsidR="00C13DFD" w:rsidRPr="003577BF" w:rsidRDefault="00C13DFD" w:rsidP="00C13D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77BF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7DD" w14:textId="5252B275" w:rsidR="00C13DFD" w:rsidRPr="003577BF" w:rsidRDefault="00C13DFD" w:rsidP="00C13D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77BF">
              <w:rPr>
                <w:rFonts w:cstheme="minorHAnsi"/>
                <w:sz w:val="24"/>
                <w:szCs w:val="24"/>
              </w:rPr>
              <w:t xml:space="preserve">Powerbank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3577BF">
              <w:rPr>
                <w:rFonts w:cstheme="minorHAnsi"/>
                <w:sz w:val="24"/>
                <w:szCs w:val="24"/>
              </w:rPr>
              <w:t>z bezprzewodową ładowarką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462" w14:textId="0D8468EF" w:rsidR="00C13DFD" w:rsidRDefault="00C13DFD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F4637">
              <w:rPr>
                <w:rFonts w:cstheme="minorHAnsi"/>
                <w:b/>
                <w:bCs/>
                <w:sz w:val="24"/>
                <w:szCs w:val="24"/>
              </w:rPr>
              <w:t>Powerbank</w:t>
            </w:r>
            <w:r w:rsidRPr="003577B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2B245D">
              <w:rPr>
                <w:rFonts w:cstheme="minorHAnsi"/>
                <w:sz w:val="24"/>
                <w:szCs w:val="24"/>
              </w:rPr>
              <w:t>ompatybilny ze smartfonami z technologią ładowania bezprzewodowego</w:t>
            </w:r>
            <w:r w:rsidR="00674F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3FA472A" w14:textId="77777777" w:rsidR="0058250F" w:rsidRDefault="0058250F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F55BEED" w14:textId="717F391A" w:rsidR="00C13DFD" w:rsidRDefault="00C13DFD" w:rsidP="00C13DF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AE010F">
              <w:rPr>
                <w:rFonts w:cstheme="minorHAnsi"/>
                <w:b/>
                <w:bCs/>
                <w:sz w:val="24"/>
                <w:szCs w:val="24"/>
              </w:rPr>
              <w:t>Pojemność:</w:t>
            </w:r>
            <w:r w:rsidRPr="003577BF">
              <w:rPr>
                <w:rFonts w:cstheme="minorHAnsi"/>
                <w:sz w:val="24"/>
                <w:szCs w:val="24"/>
              </w:rPr>
              <w:t xml:space="preserve"> min</w:t>
            </w:r>
            <w:r w:rsidR="00806E99">
              <w:rPr>
                <w:rFonts w:cstheme="minorHAnsi"/>
                <w:sz w:val="24"/>
                <w:szCs w:val="24"/>
              </w:rPr>
              <w:t>imum</w:t>
            </w:r>
            <w:r w:rsidRPr="00A53E6E">
              <w:rPr>
                <w:rFonts w:cstheme="minorHAnsi"/>
                <w:sz w:val="24"/>
                <w:szCs w:val="24"/>
              </w:rPr>
              <w:t xml:space="preserve"> </w:t>
            </w:r>
            <w:r w:rsidR="00DC031A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A53E6E">
              <w:rPr>
                <w:rFonts w:cstheme="minorHAnsi"/>
                <w:b/>
                <w:bCs/>
                <w:sz w:val="24"/>
                <w:szCs w:val="24"/>
              </w:rPr>
              <w:t>000 mAh</w:t>
            </w:r>
          </w:p>
          <w:p w14:paraId="670B2547" w14:textId="77777777" w:rsidR="0058250F" w:rsidRPr="00A53E6E" w:rsidRDefault="0058250F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78A7B8A" w14:textId="5542A1B6" w:rsidR="00C13DFD" w:rsidRPr="00A53E6E" w:rsidRDefault="00C13DFD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3E6E">
              <w:rPr>
                <w:rFonts w:cstheme="minorHAnsi"/>
                <w:b/>
                <w:bCs/>
                <w:sz w:val="24"/>
                <w:szCs w:val="24"/>
              </w:rPr>
              <w:t>Ładowarka bezprzewodowa</w:t>
            </w:r>
            <w:r w:rsidRPr="00A53E6E">
              <w:rPr>
                <w:rFonts w:cstheme="minorHAnsi"/>
                <w:sz w:val="24"/>
                <w:szCs w:val="24"/>
              </w:rPr>
              <w:t xml:space="preserve">: </w:t>
            </w:r>
            <w:r w:rsidR="00F649CD">
              <w:rPr>
                <w:rFonts w:cstheme="minorHAnsi"/>
                <w:sz w:val="24"/>
                <w:szCs w:val="24"/>
              </w:rPr>
              <w:t>min</w:t>
            </w:r>
            <w:r w:rsidR="00806E99">
              <w:rPr>
                <w:rFonts w:cstheme="minorHAnsi"/>
                <w:sz w:val="24"/>
                <w:szCs w:val="24"/>
              </w:rPr>
              <w:t>imum</w:t>
            </w:r>
            <w:r w:rsidR="00F649CD">
              <w:rPr>
                <w:rFonts w:cstheme="minorHAnsi"/>
                <w:sz w:val="24"/>
                <w:szCs w:val="24"/>
              </w:rPr>
              <w:t xml:space="preserve"> </w:t>
            </w:r>
            <w:r w:rsidR="00DC031A" w:rsidRPr="00806E99">
              <w:rPr>
                <w:rFonts w:cstheme="minorHAnsi"/>
                <w:sz w:val="24"/>
                <w:szCs w:val="24"/>
              </w:rPr>
              <w:t>1</w:t>
            </w:r>
            <w:r w:rsidR="003067E2">
              <w:rPr>
                <w:rFonts w:cstheme="minorHAnsi"/>
                <w:sz w:val="24"/>
                <w:szCs w:val="24"/>
              </w:rPr>
              <w:t>8</w:t>
            </w:r>
            <w:r w:rsidR="00806E99">
              <w:rPr>
                <w:rFonts w:cstheme="minorHAnsi"/>
                <w:sz w:val="24"/>
                <w:szCs w:val="24"/>
              </w:rPr>
              <w:t>W</w:t>
            </w:r>
          </w:p>
          <w:p w14:paraId="26B23746" w14:textId="6AC88D36" w:rsidR="00C13DFD" w:rsidRDefault="00C13DFD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3E6E">
              <w:rPr>
                <w:rFonts w:cstheme="minorHAnsi"/>
                <w:sz w:val="24"/>
                <w:szCs w:val="24"/>
              </w:rPr>
              <w:t>Prostokątna obudowa z ekologicznego materiału pochodzącego z recyklingu (np. drewno, bambus, słoma pszeniczna, korek</w:t>
            </w:r>
            <w:r w:rsidRPr="003577BF">
              <w:rPr>
                <w:rFonts w:cstheme="minorHAnsi"/>
                <w:sz w:val="24"/>
                <w:szCs w:val="24"/>
              </w:rPr>
              <w:t>, plastik biodegradowalny)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09C5CDD" w14:textId="77777777" w:rsidR="0058250F" w:rsidRPr="003577BF" w:rsidRDefault="0058250F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DFF3F9D" w14:textId="34E2FD36" w:rsidR="00C13DFD" w:rsidRDefault="00C13DFD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E010F">
              <w:rPr>
                <w:rFonts w:cstheme="minorHAnsi"/>
                <w:b/>
                <w:bCs/>
                <w:sz w:val="24"/>
                <w:szCs w:val="24"/>
              </w:rPr>
              <w:t>Akumulator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3577BF">
              <w:rPr>
                <w:rFonts w:cstheme="minorHAnsi"/>
                <w:sz w:val="24"/>
                <w:szCs w:val="24"/>
              </w:rPr>
              <w:t xml:space="preserve"> litowo-polimerowy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067E2">
              <w:rPr>
                <w:rFonts w:cstheme="minorHAnsi"/>
                <w:sz w:val="24"/>
                <w:szCs w:val="24"/>
              </w:rPr>
              <w:t xml:space="preserve">lub litowo-jonowy </w:t>
            </w:r>
          </w:p>
          <w:p w14:paraId="03026CB3" w14:textId="77777777" w:rsidR="0058250F" w:rsidRDefault="0058250F" w:rsidP="00C13DF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43832F0" w14:textId="62D0E588" w:rsidR="00C13DFD" w:rsidRDefault="00C13DFD" w:rsidP="00C13DF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B3436">
              <w:rPr>
                <w:rFonts w:ascii="Calibri" w:hAnsi="Calibri" w:cs="Calibri"/>
                <w:sz w:val="24"/>
                <w:szCs w:val="24"/>
              </w:rPr>
              <w:t>Wskaźnik poziomu naładowania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0AC3C2A1" w14:textId="77777777" w:rsidR="0058250F" w:rsidRPr="009B3436" w:rsidRDefault="0058250F" w:rsidP="00C13DF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B071746" w14:textId="5D5C0EA3" w:rsidR="00C13DFD" w:rsidRDefault="00C13DFD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E33B3">
              <w:rPr>
                <w:rFonts w:cstheme="minorHAnsi"/>
                <w:b/>
                <w:bCs/>
                <w:sz w:val="24"/>
                <w:szCs w:val="24"/>
              </w:rPr>
              <w:t>Wymiary</w:t>
            </w:r>
            <w:r w:rsidRPr="003577BF">
              <w:rPr>
                <w:rFonts w:cstheme="minorHAnsi"/>
                <w:sz w:val="24"/>
                <w:szCs w:val="24"/>
              </w:rPr>
              <w:t xml:space="preserve">: długość od 9 do 14 cm, szerokość od 4 do 7 cm, grubość od 0,5 do 1,5 cm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05350E" w14:textId="77777777" w:rsidR="0058250F" w:rsidRPr="003577BF" w:rsidRDefault="0058250F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FC6E3F7" w14:textId="090C3728" w:rsidR="008F29AE" w:rsidRDefault="008F29AE" w:rsidP="008F29AE">
            <w:pPr>
              <w:spacing w:after="0"/>
              <w:rPr>
                <w:rStyle w:val="technical-attributesattribute-value--dictionary"/>
                <w:sz w:val="24"/>
                <w:szCs w:val="24"/>
              </w:rPr>
            </w:pPr>
            <w:r w:rsidRPr="00BC0381">
              <w:rPr>
                <w:rStyle w:val="text-grey-10"/>
                <w:b/>
                <w:bCs/>
                <w:sz w:val="24"/>
                <w:szCs w:val="24"/>
              </w:rPr>
              <w:t>Porty i standardy ładowania</w:t>
            </w:r>
            <w:r w:rsidRPr="00BC0381">
              <w:rPr>
                <w:rStyle w:val="text-grey-10"/>
                <w:sz w:val="24"/>
                <w:szCs w:val="24"/>
              </w:rPr>
              <w:t>:</w:t>
            </w:r>
            <w:r w:rsidRPr="00BC0381">
              <w:rPr>
                <w:rStyle w:val="technical-attributesattribute-value--dictionary"/>
                <w:sz w:val="24"/>
                <w:szCs w:val="24"/>
              </w:rPr>
              <w:t> USB typ C, USB, micro USB</w:t>
            </w:r>
            <w:r w:rsidR="0058250F">
              <w:rPr>
                <w:rStyle w:val="technical-attributesattribute-value--dictionary"/>
                <w:sz w:val="24"/>
                <w:szCs w:val="24"/>
              </w:rPr>
              <w:t xml:space="preserve"> </w:t>
            </w:r>
          </w:p>
          <w:p w14:paraId="3F60212B" w14:textId="77777777" w:rsidR="0058250F" w:rsidRPr="00BC0381" w:rsidRDefault="0058250F" w:rsidP="008F29AE">
            <w:pPr>
              <w:spacing w:after="0"/>
              <w:rPr>
                <w:sz w:val="24"/>
                <w:szCs w:val="24"/>
              </w:rPr>
            </w:pPr>
          </w:p>
          <w:p w14:paraId="4B8AE6A6" w14:textId="32F2008F" w:rsidR="008F29AE" w:rsidRDefault="008F29AE" w:rsidP="008F29A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BC0381">
              <w:rPr>
                <w:rStyle w:val="text-grey-10"/>
                <w:b/>
                <w:bCs/>
                <w:sz w:val="24"/>
                <w:szCs w:val="24"/>
              </w:rPr>
              <w:t>Liczba portów wyjściowych</w:t>
            </w:r>
            <w:r w:rsidRPr="00BC0381">
              <w:rPr>
                <w:rStyle w:val="text-grey-10"/>
                <w:sz w:val="24"/>
                <w:szCs w:val="24"/>
              </w:rPr>
              <w:t>:</w:t>
            </w:r>
            <w:r w:rsidRPr="00BC0381">
              <w:rPr>
                <w:rStyle w:val="ng-star-inserted"/>
                <w:sz w:val="24"/>
                <w:szCs w:val="24"/>
              </w:rPr>
              <w:t> </w:t>
            </w:r>
            <w:r w:rsidRPr="0058250F">
              <w:rPr>
                <w:rStyle w:val="ng-star-inserted"/>
                <w:sz w:val="24"/>
                <w:szCs w:val="24"/>
              </w:rPr>
              <w:t>2</w:t>
            </w:r>
            <w:r w:rsidRPr="0058250F">
              <w:rPr>
                <w:rFonts w:cstheme="minorHAnsi"/>
                <w:sz w:val="24"/>
                <w:szCs w:val="24"/>
              </w:rPr>
              <w:t xml:space="preserve"> </w:t>
            </w:r>
            <w:r w:rsidR="0058250F" w:rsidRPr="0058250F">
              <w:rPr>
                <w:rFonts w:cstheme="minorHAnsi"/>
                <w:sz w:val="24"/>
                <w:szCs w:val="24"/>
              </w:rPr>
              <w:t xml:space="preserve">– 3 </w:t>
            </w:r>
          </w:p>
          <w:p w14:paraId="2608C056" w14:textId="77777777" w:rsidR="0058250F" w:rsidRPr="00BC0381" w:rsidRDefault="0058250F" w:rsidP="008F29A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94B72E" w14:textId="6CB08929" w:rsidR="00C13DFD" w:rsidRDefault="00C13DFD" w:rsidP="008F29A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Technika znakowania</w:t>
            </w:r>
            <w:r w:rsidRPr="003577BF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dostosowana do materiału, trwała, w kolorze</w:t>
            </w:r>
            <w:r w:rsidR="00674F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AC3098" w14:textId="77777777" w:rsidR="0058250F" w:rsidRPr="00AE33B3" w:rsidRDefault="0058250F" w:rsidP="008F29A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F443A87" w14:textId="03C8B10E" w:rsidR="00C13DFD" w:rsidRDefault="00C13DFD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E33B3">
              <w:rPr>
                <w:rFonts w:cstheme="minorHAnsi"/>
                <w:b/>
                <w:bCs/>
                <w:sz w:val="24"/>
                <w:szCs w:val="24"/>
              </w:rPr>
              <w:t>Opakowanie</w:t>
            </w:r>
            <w:r w:rsidRPr="003577BF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 xml:space="preserve">ekologiczne </w:t>
            </w:r>
            <w:r w:rsidRPr="003577BF">
              <w:rPr>
                <w:rFonts w:cstheme="minorHAnsi"/>
                <w:sz w:val="24"/>
                <w:szCs w:val="24"/>
              </w:rPr>
              <w:t>pudełko kartonowe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08A9B76" w14:textId="77777777" w:rsidR="0058250F" w:rsidRDefault="0058250F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7860637" w14:textId="26024CA7" w:rsidR="00C13DFD" w:rsidRDefault="00C13DFD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E010F">
              <w:rPr>
                <w:rFonts w:cstheme="minorHAnsi"/>
                <w:b/>
                <w:bCs/>
                <w:sz w:val="24"/>
                <w:szCs w:val="24"/>
              </w:rPr>
              <w:t>Kabel USB:</w:t>
            </w:r>
            <w:r>
              <w:rPr>
                <w:rFonts w:cstheme="minorHAnsi"/>
                <w:sz w:val="24"/>
                <w:szCs w:val="24"/>
              </w:rPr>
              <w:t xml:space="preserve"> w zestawie</w:t>
            </w:r>
            <w:r w:rsidR="00674F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4D73F3D" w14:textId="77777777" w:rsidR="0058250F" w:rsidRPr="003577BF" w:rsidRDefault="0058250F" w:rsidP="00C13DF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2C0189B" w14:textId="77777777" w:rsidR="00C13DFD" w:rsidRDefault="00C13DFD" w:rsidP="00C13DF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E33B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Znakowanie</w:t>
            </w:r>
            <w:r w:rsidRPr="00AE33B3">
              <w:rPr>
                <w:rFonts w:ascii="Calibri" w:hAnsi="Calibri" w:cs="Calibri"/>
                <w:sz w:val="24"/>
                <w:szCs w:val="24"/>
              </w:rPr>
              <w:t xml:space="preserve">: według treści Zamawiającego: </w:t>
            </w:r>
            <w:r w:rsidRPr="00181ADD">
              <w:rPr>
                <w:rFonts w:ascii="Calibri" w:hAnsi="Calibri" w:cs="Calibri"/>
                <w:sz w:val="24"/>
                <w:szCs w:val="24"/>
              </w:rPr>
              <w:t>logotypy Fundusze Europejskie dla Podlaskiego + znak barw RP + Dofinansowane przez Unię Europejską + logotyp Województwa Podlaskiego</w:t>
            </w:r>
            <w:r w:rsidR="00674FC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18EA38F" w14:textId="77777777" w:rsidR="00A02C9E" w:rsidRDefault="00A02C9E" w:rsidP="00C13DF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715F5A9" w14:textId="77777777" w:rsidR="00A02C9E" w:rsidRDefault="00A02C9E" w:rsidP="00C13D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Gwarancja: </w:t>
            </w:r>
            <w:r>
              <w:rPr>
                <w:rFonts w:cstheme="minorHAnsi"/>
              </w:rPr>
              <w:t>minimum 24 miesiące od dnia zakupu</w:t>
            </w:r>
          </w:p>
          <w:p w14:paraId="258F95FE" w14:textId="18257D4B" w:rsidR="00A02C9E" w:rsidRPr="00EA58B8" w:rsidRDefault="00A02C9E" w:rsidP="00C13DFD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5B0" w14:textId="2A7DF91E" w:rsidR="00C13DFD" w:rsidRPr="003577BF" w:rsidRDefault="00C13DFD" w:rsidP="00C13DFD">
            <w:pPr>
              <w:spacing w:after="0" w:line="240" w:lineRule="auto"/>
              <w:jc w:val="center"/>
              <w:rPr>
                <w:rFonts w:cstheme="minorHAnsi"/>
                <w:noProof/>
                <w:sz w:val="24"/>
                <w:szCs w:val="24"/>
                <w:lang w:eastAsia="pl-PL"/>
              </w:rPr>
            </w:pPr>
            <w:r>
              <w:rPr>
                <w:rFonts w:cstheme="minorHAnsi"/>
                <w:noProof/>
                <w:sz w:val="24"/>
                <w:szCs w:val="24"/>
                <w:lang w:eastAsia="pl-PL"/>
              </w:rPr>
              <w:lastRenderedPageBreak/>
              <w:t>1</w:t>
            </w:r>
            <w:r w:rsidR="00692D68">
              <w:rPr>
                <w:rFonts w:cstheme="minorHAnsi"/>
                <w:noProof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E32" w14:textId="34419434" w:rsidR="00C13DFD" w:rsidRPr="003577BF" w:rsidRDefault="00C13DFD" w:rsidP="00C13DFD">
            <w:pPr>
              <w:shd w:val="clear" w:color="auto" w:fill="FFFFFF"/>
              <w:spacing w:before="40"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  <w:r w:rsidRPr="003577BF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0E195D25" wp14:editId="0422A9B6">
                  <wp:simplePos x="0" y="0"/>
                  <wp:positionH relativeFrom="column">
                    <wp:posOffset>346075</wp:posOffset>
                  </wp:positionH>
                  <wp:positionV relativeFrom="page">
                    <wp:posOffset>107950</wp:posOffset>
                  </wp:positionV>
                  <wp:extent cx="1895475" cy="1777365"/>
                  <wp:effectExtent l="0" t="0" r="9525" b="0"/>
                  <wp:wrapTight wrapText="bothSides">
                    <wp:wrapPolygon edited="0">
                      <wp:start x="0" y="0"/>
                      <wp:lineTo x="0" y="21299"/>
                      <wp:lineTo x="21491" y="21299"/>
                      <wp:lineTo x="21491" y="0"/>
                      <wp:lineTo x="0" y="0"/>
                    </wp:wrapPolygon>
                  </wp:wrapTight>
                  <wp:docPr id="48599449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77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D462EB" w14:textId="4FACD3AE" w:rsidR="00C13DFD" w:rsidRPr="003577BF" w:rsidRDefault="00C13DFD" w:rsidP="00C13DFD">
            <w:pPr>
              <w:shd w:val="clear" w:color="auto" w:fill="FFFFFF"/>
              <w:spacing w:before="40"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</w:p>
          <w:p w14:paraId="56E3812D" w14:textId="5E39012B" w:rsidR="00C13DFD" w:rsidRPr="003577BF" w:rsidRDefault="00C13DFD" w:rsidP="00C13DFD">
            <w:pPr>
              <w:shd w:val="clear" w:color="auto" w:fill="FFFFFF"/>
              <w:spacing w:before="40"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</w:p>
          <w:p w14:paraId="70DF70D7" w14:textId="204FE919" w:rsidR="00C13DFD" w:rsidRPr="003577BF" w:rsidRDefault="00C13DFD" w:rsidP="00C13DFD">
            <w:pPr>
              <w:shd w:val="clear" w:color="auto" w:fill="FFFFFF"/>
              <w:spacing w:before="40"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</w:p>
          <w:p w14:paraId="46F8CB9C" w14:textId="4AAA3F55" w:rsidR="00C13DFD" w:rsidRPr="003577BF" w:rsidRDefault="00C13DFD" w:rsidP="00C13DFD">
            <w:pPr>
              <w:shd w:val="clear" w:color="auto" w:fill="FFFFFF"/>
              <w:spacing w:before="40"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</w:p>
          <w:p w14:paraId="51A801E7" w14:textId="7602FF8A" w:rsidR="00C13DFD" w:rsidRPr="003577BF" w:rsidRDefault="00C13DFD" w:rsidP="00C13DFD">
            <w:pPr>
              <w:shd w:val="clear" w:color="auto" w:fill="FFFFFF"/>
              <w:spacing w:before="40"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</w:p>
          <w:p w14:paraId="355DD9C7" w14:textId="77777777" w:rsidR="00C13DFD" w:rsidRPr="003577BF" w:rsidRDefault="00C13DFD" w:rsidP="00C13DFD">
            <w:pPr>
              <w:shd w:val="clear" w:color="auto" w:fill="FFFFFF"/>
              <w:spacing w:before="40"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</w:p>
          <w:p w14:paraId="6C787F7B" w14:textId="4366A5E9" w:rsidR="00C13DFD" w:rsidRPr="003577BF" w:rsidRDefault="00C13DFD" w:rsidP="00C13DFD">
            <w:pPr>
              <w:shd w:val="clear" w:color="auto" w:fill="FFFFFF"/>
              <w:spacing w:before="40"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</w:p>
        </w:tc>
      </w:tr>
      <w:tr w:rsidR="00C13DFD" w:rsidRPr="003577BF" w14:paraId="167D7A1D" w14:textId="77777777" w:rsidTr="00B01F44">
        <w:trPr>
          <w:trHeight w:val="44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9A01AC" w14:textId="23F62F18" w:rsidR="00C13DFD" w:rsidRPr="00C13DFD" w:rsidRDefault="00C13DFD" w:rsidP="00C13DF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13DFD">
              <w:rPr>
                <w:rFonts w:cstheme="minorHAnsi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1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EBF0B1" w14:textId="77777777" w:rsidR="00C13DFD" w:rsidRPr="00B01F44" w:rsidRDefault="00C13DFD" w:rsidP="00B01F44"/>
        </w:tc>
      </w:tr>
      <w:tr w:rsidR="00C13DFD" w:rsidRPr="003577BF" w14:paraId="2A7FFB79" w14:textId="77777777" w:rsidTr="00B01F44">
        <w:trPr>
          <w:trHeight w:val="44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0E7C2E" w14:textId="1C8A7FB4" w:rsidR="00C13DFD" w:rsidRPr="00C13DFD" w:rsidRDefault="00C13DFD" w:rsidP="00C13DF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13DFD">
              <w:rPr>
                <w:rFonts w:cstheme="minorHAnsi"/>
                <w:b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3A4543" w14:textId="77777777" w:rsidR="00C13DFD" w:rsidRPr="00B01F44" w:rsidRDefault="00C13DFD" w:rsidP="00B01F44"/>
        </w:tc>
      </w:tr>
    </w:tbl>
    <w:p w14:paraId="0018F0FB" w14:textId="0F6DD5C4" w:rsidR="00317410" w:rsidRPr="003577BF" w:rsidRDefault="00317410" w:rsidP="00791A6C">
      <w:pPr>
        <w:shd w:val="clear" w:color="auto" w:fill="FFFFFF"/>
        <w:spacing w:line="336" w:lineRule="atLeast"/>
        <w:rPr>
          <w:rFonts w:cstheme="minorHAnsi"/>
          <w:sz w:val="24"/>
          <w:szCs w:val="24"/>
        </w:rPr>
      </w:pPr>
    </w:p>
    <w:p w14:paraId="57E16CCD" w14:textId="175C1FC0" w:rsidR="00317410" w:rsidRPr="003577BF" w:rsidRDefault="00317410" w:rsidP="009F68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80" w:line="360" w:lineRule="auto"/>
        <w:ind w:left="284" w:hanging="284"/>
        <w:rPr>
          <w:rFonts w:cstheme="minorHAnsi"/>
          <w:sz w:val="24"/>
          <w:szCs w:val="24"/>
        </w:rPr>
      </w:pPr>
      <w:r w:rsidRPr="003577BF">
        <w:rPr>
          <w:rFonts w:cstheme="minorHAnsi"/>
          <w:sz w:val="24"/>
          <w:szCs w:val="24"/>
        </w:rPr>
        <w:t xml:space="preserve">Termin realizacji zamówienia: </w:t>
      </w:r>
      <w:r w:rsidR="00A53E6E">
        <w:rPr>
          <w:rFonts w:cstheme="minorHAnsi"/>
          <w:sz w:val="24"/>
          <w:szCs w:val="24"/>
        </w:rPr>
        <w:t xml:space="preserve">2 (dwa) </w:t>
      </w:r>
      <w:r w:rsidRPr="003577BF">
        <w:rPr>
          <w:rFonts w:cstheme="minorHAnsi"/>
          <w:sz w:val="24"/>
          <w:szCs w:val="24"/>
        </w:rPr>
        <w:t>tygodnie od podpisania umowy</w:t>
      </w:r>
      <w:r w:rsidR="00DF1A2D">
        <w:rPr>
          <w:rFonts w:cstheme="minorHAnsi"/>
          <w:sz w:val="24"/>
          <w:szCs w:val="24"/>
        </w:rPr>
        <w:t xml:space="preserve">, </w:t>
      </w:r>
      <w:r w:rsidR="00DF1A2D" w:rsidRPr="00692D68">
        <w:rPr>
          <w:rFonts w:cstheme="minorHAnsi"/>
          <w:sz w:val="24"/>
          <w:szCs w:val="24"/>
          <w:u w:val="single"/>
        </w:rPr>
        <w:t xml:space="preserve">nie później jednak niż </w:t>
      </w:r>
      <w:r w:rsidR="00DF1A2D" w:rsidRPr="004B7883">
        <w:rPr>
          <w:rFonts w:cstheme="minorHAnsi"/>
          <w:b/>
          <w:bCs/>
          <w:sz w:val="24"/>
          <w:szCs w:val="24"/>
          <w:u w:val="single"/>
        </w:rPr>
        <w:t xml:space="preserve">do </w:t>
      </w:r>
      <w:r w:rsidR="00FA7C48">
        <w:rPr>
          <w:rFonts w:cstheme="minorHAnsi"/>
          <w:b/>
          <w:bCs/>
          <w:sz w:val="24"/>
          <w:szCs w:val="24"/>
          <w:u w:val="single"/>
        </w:rPr>
        <w:t>18</w:t>
      </w:r>
      <w:r w:rsidR="00DF1A2D" w:rsidRPr="004B7883">
        <w:rPr>
          <w:rFonts w:cstheme="minorHAnsi"/>
          <w:b/>
          <w:bCs/>
          <w:sz w:val="24"/>
          <w:szCs w:val="24"/>
          <w:u w:val="single"/>
        </w:rPr>
        <w:t xml:space="preserve"> grudnia 2023 r.</w:t>
      </w:r>
      <w:r w:rsidR="00DF1A2D" w:rsidRPr="00692D68">
        <w:rPr>
          <w:rFonts w:cstheme="minorHAnsi"/>
          <w:sz w:val="24"/>
          <w:szCs w:val="24"/>
          <w:u w:val="single"/>
        </w:rPr>
        <w:t xml:space="preserve"> </w:t>
      </w:r>
    </w:p>
    <w:p w14:paraId="1E583ABD" w14:textId="77777777" w:rsidR="00791A6C" w:rsidRDefault="00317410" w:rsidP="00791A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80" w:line="360" w:lineRule="auto"/>
        <w:ind w:left="284" w:hanging="284"/>
        <w:rPr>
          <w:rFonts w:cstheme="minorHAnsi"/>
          <w:sz w:val="24"/>
          <w:szCs w:val="24"/>
        </w:rPr>
      </w:pPr>
      <w:r w:rsidRPr="003577BF">
        <w:rPr>
          <w:rFonts w:cstheme="minorHAnsi"/>
          <w:sz w:val="24"/>
          <w:szCs w:val="24"/>
        </w:rPr>
        <w:t xml:space="preserve">Wszystkie artykuły muszą być fabrycznie nowe, pełnowartościowe, w pierwszym gatunku. </w:t>
      </w:r>
    </w:p>
    <w:p w14:paraId="2B8019D3" w14:textId="4D8910D9" w:rsidR="00791A6C" w:rsidRPr="00791A6C" w:rsidRDefault="00791A6C" w:rsidP="00791A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80"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 xml:space="preserve">Wykonawca wykona projekty graficzne przedmiotów zamówienia w ciągu 3 dni roboczych od momentu podpisania umowy i przekaże Zamawiającemu do akceptacji w formie elektronicznej w plikach programów źródłowych (EPS, AI, CDR, PDF, JPG) oraz w formacie PDF. Zamawiający niezwłocznie (tj. najpóźniej w terminie 3 dni od daty otrzymania projektów) dokona akceptacji projektów lub przekaże uwagi do projektów, które Wykonawca zobowiązany będzie uwzględnić. </w:t>
      </w:r>
    </w:p>
    <w:p w14:paraId="496FE9C8" w14:textId="0517DEC6" w:rsidR="00317410" w:rsidRDefault="00317410" w:rsidP="009F68A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3577BF">
        <w:rPr>
          <w:rFonts w:cstheme="minorHAnsi"/>
          <w:sz w:val="24"/>
          <w:szCs w:val="24"/>
          <w:lang w:eastAsia="pl-PL"/>
        </w:rPr>
        <w:t>Wzory logotypów obowiązkowych:</w:t>
      </w:r>
    </w:p>
    <w:p w14:paraId="4A735690" w14:textId="6D5C65D9" w:rsidR="00E20953" w:rsidRDefault="003F2C6B" w:rsidP="009F68A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E1FD797" wp14:editId="2917FEF4">
            <wp:simplePos x="0" y="0"/>
            <wp:positionH relativeFrom="margin">
              <wp:posOffset>552450</wp:posOffset>
            </wp:positionH>
            <wp:positionV relativeFrom="paragraph">
              <wp:posOffset>370840</wp:posOffset>
            </wp:positionV>
            <wp:extent cx="712470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1542" y="21372"/>
                <wp:lineTo x="21542" y="0"/>
                <wp:lineTo x="0" y="0"/>
              </wp:wrapPolygon>
            </wp:wrapTight>
            <wp:docPr id="1841302927" name="Obraz 184130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953">
        <w:rPr>
          <w:rFonts w:cstheme="minorHAnsi"/>
          <w:sz w:val="24"/>
          <w:szCs w:val="24"/>
        </w:rPr>
        <w:t>wersja kolorowa</w:t>
      </w:r>
    </w:p>
    <w:p w14:paraId="43012511" w14:textId="11C5D3D6" w:rsidR="00E20953" w:rsidRDefault="00E20953" w:rsidP="009F68AC">
      <w:pPr>
        <w:spacing w:line="360" w:lineRule="auto"/>
        <w:rPr>
          <w:rFonts w:cstheme="minorHAnsi"/>
          <w:sz w:val="24"/>
          <w:szCs w:val="24"/>
        </w:rPr>
      </w:pPr>
    </w:p>
    <w:p w14:paraId="4B249E84" w14:textId="03384FEA" w:rsidR="00E20953" w:rsidRDefault="00E20953" w:rsidP="009F68AC">
      <w:pPr>
        <w:spacing w:line="360" w:lineRule="auto"/>
        <w:rPr>
          <w:rFonts w:cstheme="minorHAnsi"/>
          <w:sz w:val="24"/>
          <w:szCs w:val="24"/>
        </w:rPr>
      </w:pPr>
    </w:p>
    <w:p w14:paraId="2597125A" w14:textId="77777777" w:rsidR="009F68AC" w:rsidRDefault="009F68AC" w:rsidP="009F68AC">
      <w:pPr>
        <w:spacing w:line="360" w:lineRule="auto"/>
        <w:rPr>
          <w:rFonts w:cstheme="minorHAnsi"/>
          <w:sz w:val="24"/>
          <w:szCs w:val="24"/>
        </w:rPr>
      </w:pPr>
    </w:p>
    <w:p w14:paraId="3DC5688E" w14:textId="77777777" w:rsidR="00885AA4" w:rsidRDefault="00885AA4" w:rsidP="009F68AC">
      <w:pPr>
        <w:spacing w:line="360" w:lineRule="auto"/>
        <w:rPr>
          <w:rFonts w:cstheme="minorHAnsi"/>
          <w:sz w:val="24"/>
          <w:szCs w:val="24"/>
        </w:rPr>
      </w:pPr>
    </w:p>
    <w:p w14:paraId="5A38EE69" w14:textId="77777777" w:rsidR="00885AA4" w:rsidRPr="00E20953" w:rsidRDefault="00885AA4" w:rsidP="009F68AC">
      <w:pPr>
        <w:spacing w:line="360" w:lineRule="auto"/>
        <w:rPr>
          <w:rFonts w:cstheme="minorHAnsi"/>
          <w:sz w:val="24"/>
          <w:szCs w:val="24"/>
        </w:rPr>
      </w:pPr>
    </w:p>
    <w:p w14:paraId="50CD84D7" w14:textId="42E225ED" w:rsidR="00E20953" w:rsidRDefault="00E20953" w:rsidP="009F68A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wersja achromatyczna</w:t>
      </w:r>
    </w:p>
    <w:p w14:paraId="48786E3F" w14:textId="501B3F25" w:rsidR="00E20953" w:rsidRDefault="009F68AC" w:rsidP="009F68AC">
      <w:pPr>
        <w:pStyle w:val="Akapitzlist"/>
        <w:spacing w:line="360" w:lineRule="auto"/>
        <w:ind w:left="284"/>
        <w:rPr>
          <w:rFonts w:cstheme="minorHAnsi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BD83BF6" wp14:editId="311787D4">
            <wp:simplePos x="0" y="0"/>
            <wp:positionH relativeFrom="margin">
              <wp:posOffset>1428750</wp:posOffset>
            </wp:positionH>
            <wp:positionV relativeFrom="paragraph">
              <wp:posOffset>180340</wp:posOffset>
            </wp:positionV>
            <wp:extent cx="5305425" cy="740410"/>
            <wp:effectExtent l="0" t="0" r="9525" b="2540"/>
            <wp:wrapTight wrapText="bothSides">
              <wp:wrapPolygon edited="0">
                <wp:start x="0" y="0"/>
                <wp:lineTo x="0" y="21118"/>
                <wp:lineTo x="21561" y="21118"/>
                <wp:lineTo x="21561" y="0"/>
                <wp:lineTo x="0" y="0"/>
              </wp:wrapPolygon>
            </wp:wrapTight>
            <wp:docPr id="137951330" name="Obraz 13795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27823" name="Obraz 18749278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F9828" w14:textId="05F982CA" w:rsidR="00E20953" w:rsidRDefault="00E20953" w:rsidP="009F68AC">
      <w:pPr>
        <w:pStyle w:val="Akapitzlist"/>
        <w:spacing w:line="360" w:lineRule="auto"/>
        <w:ind w:left="284"/>
        <w:rPr>
          <w:rFonts w:cstheme="minorHAnsi"/>
          <w:sz w:val="24"/>
          <w:szCs w:val="24"/>
          <w:lang w:eastAsia="pl-PL"/>
        </w:rPr>
      </w:pPr>
    </w:p>
    <w:p w14:paraId="60980465" w14:textId="55BE3B32" w:rsidR="00E20953" w:rsidRDefault="00E20953" w:rsidP="009F68AC">
      <w:pPr>
        <w:pStyle w:val="Akapitzlist"/>
        <w:spacing w:line="360" w:lineRule="auto"/>
        <w:ind w:left="284"/>
        <w:rPr>
          <w:rFonts w:cstheme="minorHAnsi"/>
          <w:sz w:val="24"/>
          <w:szCs w:val="24"/>
          <w:lang w:eastAsia="pl-PL"/>
        </w:rPr>
      </w:pPr>
    </w:p>
    <w:p w14:paraId="51C03B57" w14:textId="77777777" w:rsidR="00E20953" w:rsidRDefault="00E20953" w:rsidP="009F68AC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D97F5E7" w14:textId="77777777" w:rsidR="009F68AC" w:rsidRDefault="008A760A" w:rsidP="009F68AC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A760A">
        <w:rPr>
          <w:rFonts w:cstheme="minorHAnsi"/>
          <w:b/>
          <w:bCs/>
          <w:sz w:val="24"/>
          <w:szCs w:val="24"/>
        </w:rPr>
        <w:t>Do pobrania ze strony:</w:t>
      </w:r>
    </w:p>
    <w:p w14:paraId="50F41142" w14:textId="655D7533" w:rsidR="00317410" w:rsidRPr="009F68AC" w:rsidRDefault="00000000" w:rsidP="009F68AC">
      <w:pPr>
        <w:spacing w:after="0" w:line="360" w:lineRule="auto"/>
        <w:rPr>
          <w:rFonts w:cstheme="minorHAnsi"/>
          <w:b/>
          <w:bCs/>
          <w:sz w:val="24"/>
          <w:szCs w:val="24"/>
        </w:rPr>
      </w:pPr>
      <w:hyperlink r:id="rId13" w:history="1">
        <w:r w:rsidR="00B0671C" w:rsidRPr="00CD61F8">
          <w:rPr>
            <w:rStyle w:val="Hipercze"/>
            <w:rFonts w:cstheme="minorHAnsi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B0671C">
        <w:rPr>
          <w:rFonts w:cstheme="minorHAnsi"/>
          <w:color w:val="00B0F0"/>
          <w:sz w:val="24"/>
          <w:szCs w:val="24"/>
        </w:rPr>
        <w:t xml:space="preserve"> </w:t>
      </w:r>
    </w:p>
    <w:p w14:paraId="7BF73DAE" w14:textId="77777777" w:rsidR="00317410" w:rsidRDefault="00317410" w:rsidP="009F68AC">
      <w:pPr>
        <w:pStyle w:val="Akapitzlist"/>
        <w:spacing w:line="360" w:lineRule="auto"/>
        <w:ind w:left="284"/>
        <w:rPr>
          <w:rFonts w:cstheme="minorHAnsi"/>
          <w:sz w:val="24"/>
          <w:szCs w:val="24"/>
        </w:rPr>
      </w:pPr>
    </w:p>
    <w:p w14:paraId="726FA3CF" w14:textId="48250EE1" w:rsidR="00317410" w:rsidRPr="009F68AC" w:rsidRDefault="00317410" w:rsidP="009F68A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Style w:val="Pogrubienie"/>
          <w:rFonts w:cstheme="minorHAnsi"/>
          <w:b w:val="0"/>
          <w:bCs w:val="0"/>
          <w:sz w:val="24"/>
          <w:szCs w:val="24"/>
        </w:rPr>
      </w:pPr>
      <w:r w:rsidRPr="003577BF">
        <w:rPr>
          <w:rStyle w:val="Pogrubienie"/>
          <w:rFonts w:cstheme="minorHAnsi"/>
          <w:b w:val="0"/>
          <w:bCs w:val="0"/>
          <w:sz w:val="24"/>
          <w:szCs w:val="24"/>
        </w:rPr>
        <w:t xml:space="preserve">Informacja o dofinansowaniu </w:t>
      </w:r>
      <w:r w:rsidRPr="003577BF">
        <w:rPr>
          <w:rFonts w:cstheme="minorHAnsi"/>
          <w:sz w:val="24"/>
          <w:szCs w:val="24"/>
          <w:lang w:eastAsia="pl-PL"/>
        </w:rPr>
        <w:t xml:space="preserve">musi być </w:t>
      </w:r>
      <w:r w:rsidRPr="003577BF">
        <w:rPr>
          <w:rStyle w:val="Pogrubienie"/>
          <w:rFonts w:cstheme="minorHAnsi"/>
          <w:b w:val="0"/>
          <w:bCs w:val="0"/>
          <w:sz w:val="24"/>
          <w:szCs w:val="24"/>
        </w:rPr>
        <w:t xml:space="preserve">zgodna </w:t>
      </w:r>
      <w:r w:rsidRPr="003B7375">
        <w:rPr>
          <w:rStyle w:val="Pogrubienie"/>
          <w:rFonts w:cstheme="minorHAnsi"/>
          <w:b w:val="0"/>
          <w:bCs w:val="0"/>
          <w:sz w:val="24"/>
          <w:szCs w:val="24"/>
        </w:rPr>
        <w:t xml:space="preserve">z </w:t>
      </w:r>
      <w:r w:rsidRPr="003B7375">
        <w:rPr>
          <w:rStyle w:val="Pogrubienie"/>
          <w:rFonts w:cstheme="minorHAnsi"/>
          <w:iCs/>
          <w:sz w:val="24"/>
          <w:szCs w:val="24"/>
        </w:rPr>
        <w:t>Księg</w:t>
      </w:r>
      <w:r w:rsidR="003B7375" w:rsidRPr="003B7375">
        <w:rPr>
          <w:rStyle w:val="Pogrubienie"/>
          <w:rFonts w:cstheme="minorHAnsi"/>
          <w:iCs/>
          <w:sz w:val="24"/>
          <w:szCs w:val="24"/>
        </w:rPr>
        <w:t>ą</w:t>
      </w:r>
      <w:r w:rsidRPr="003B7375">
        <w:rPr>
          <w:rStyle w:val="Pogrubienie"/>
          <w:rFonts w:cstheme="minorHAnsi"/>
          <w:iCs/>
          <w:sz w:val="24"/>
          <w:szCs w:val="24"/>
        </w:rPr>
        <w:t xml:space="preserve"> Tożsamości</w:t>
      </w:r>
      <w:r w:rsidRPr="008A760A">
        <w:rPr>
          <w:rStyle w:val="Pogrubienie"/>
          <w:rFonts w:cstheme="minorHAnsi"/>
          <w:iCs/>
          <w:sz w:val="24"/>
          <w:szCs w:val="24"/>
        </w:rPr>
        <w:t xml:space="preserve"> Wizualnej marki Fundusze </w:t>
      </w:r>
      <w:r w:rsidRPr="00B0671C">
        <w:rPr>
          <w:rStyle w:val="Pogrubienie"/>
          <w:rFonts w:cstheme="minorHAnsi"/>
          <w:iCs/>
          <w:sz w:val="24"/>
          <w:szCs w:val="24"/>
        </w:rPr>
        <w:t>Europejskie 2021 – 2027</w:t>
      </w:r>
      <w:r w:rsidRPr="00B0671C">
        <w:rPr>
          <w:rStyle w:val="Pogrubienie"/>
          <w:rFonts w:cstheme="minorHAnsi"/>
          <w:i/>
          <w:sz w:val="24"/>
          <w:szCs w:val="24"/>
        </w:rPr>
        <w:t xml:space="preserve"> </w:t>
      </w:r>
      <w:r w:rsidRPr="00B0671C">
        <w:rPr>
          <w:rStyle w:val="Pogrubienie"/>
          <w:rFonts w:cstheme="minorHAnsi"/>
          <w:b w:val="0"/>
          <w:bCs w:val="0"/>
          <w:sz w:val="24"/>
          <w:szCs w:val="24"/>
        </w:rPr>
        <w:t xml:space="preserve">dostępną pod linkiem </w:t>
      </w:r>
      <w:hyperlink r:id="rId14" w:history="1">
        <w:r w:rsidR="00B0671C" w:rsidRPr="00B0671C">
          <w:rPr>
            <w:rStyle w:val="Hipercze"/>
            <w:rFonts w:cstheme="minorHAnsi"/>
            <w:sz w:val="24"/>
            <w:szCs w:val="24"/>
          </w:rPr>
          <w:t>https://www.funduszeeuropejskie.gov.pl/media/111705/KTW_marki_FE_2021-2027.pdf</w:t>
        </w:r>
      </w:hyperlink>
      <w:r w:rsidR="00B0671C" w:rsidRPr="00B0671C">
        <w:rPr>
          <w:rFonts w:cstheme="minorHAnsi"/>
          <w:color w:val="00B0F0"/>
          <w:sz w:val="24"/>
          <w:szCs w:val="24"/>
        </w:rPr>
        <w:t xml:space="preserve"> </w:t>
      </w:r>
      <w:r w:rsidR="00B0671C" w:rsidRPr="00B0671C">
        <w:rPr>
          <w:rFonts w:cstheme="minorHAnsi"/>
          <w:sz w:val="24"/>
          <w:szCs w:val="24"/>
        </w:rPr>
        <w:t xml:space="preserve">oraz </w:t>
      </w:r>
      <w:r w:rsidR="00B0671C" w:rsidRPr="00B0671C">
        <w:rPr>
          <w:rFonts w:cstheme="minorHAnsi"/>
          <w:b/>
          <w:bCs/>
          <w:sz w:val="24"/>
          <w:szCs w:val="24"/>
        </w:rPr>
        <w:t xml:space="preserve">Podręcznikiem wnioskodawcy </w:t>
      </w:r>
      <w:r w:rsidR="00B0671C" w:rsidRPr="00B0671C">
        <w:rPr>
          <w:rFonts w:cstheme="minorHAnsi"/>
          <w:b/>
          <w:bCs/>
          <w:sz w:val="24"/>
          <w:szCs w:val="24"/>
        </w:rPr>
        <w:br/>
        <w:t>i beneficjenta Funduszy Europejskich na lata 2021-2023 w zakresie informacji i promocji</w:t>
      </w:r>
      <w:r w:rsidR="00B0671C" w:rsidRPr="00B0671C">
        <w:rPr>
          <w:rFonts w:cstheme="minorHAnsi"/>
          <w:sz w:val="24"/>
          <w:szCs w:val="24"/>
        </w:rPr>
        <w:t xml:space="preserve"> dostępnym pod adresem: </w:t>
      </w:r>
      <w:r w:rsidR="00B0671C" w:rsidRPr="00B0671C">
        <w:rPr>
          <w:rFonts w:cstheme="minorHAnsi"/>
          <w:sz w:val="24"/>
          <w:szCs w:val="24"/>
        </w:rPr>
        <w:br/>
      </w:r>
      <w:hyperlink r:id="rId15" w:history="1">
        <w:r w:rsidR="00B0671C" w:rsidRPr="00B0671C">
          <w:rPr>
            <w:rStyle w:val="Hipercze"/>
            <w:rFonts w:cstheme="minorHAnsi"/>
            <w:sz w:val="24"/>
            <w:szCs w:val="24"/>
          </w:rPr>
          <w:t>https://www.parp.gov.pl/component/content/article/84344:podrecznik-wnioskodawcy-i-beneficjenta-funduszy-europejskich-na-lata-2021-2027-w-zakresie-informacji-i-promocji-dowiedz-sie-wiecej</w:t>
        </w:r>
      </w:hyperlink>
    </w:p>
    <w:p w14:paraId="068ACFA6" w14:textId="58067CF9" w:rsidR="003F2C6B" w:rsidRPr="006529AF" w:rsidRDefault="009F68AC" w:rsidP="003F2C6B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Style w:val="Pogrubienie"/>
          <w:rFonts w:cstheme="minorHAnsi"/>
          <w:b w:val="0"/>
          <w:bCs w:val="0"/>
          <w:color w:val="00B0F0"/>
          <w:sz w:val="24"/>
          <w:szCs w:val="24"/>
        </w:rPr>
      </w:pPr>
      <w:r w:rsidRPr="009F68AC">
        <w:rPr>
          <w:rStyle w:val="Pogrubienie"/>
          <w:rFonts w:cstheme="minorHAnsi"/>
          <w:b w:val="0"/>
          <w:bCs w:val="0"/>
          <w:sz w:val="24"/>
          <w:szCs w:val="24"/>
        </w:rPr>
        <w:t xml:space="preserve">Logotyp Województwa Podlaskiego musi być umieszczony na produktach zgodnie z </w:t>
      </w:r>
      <w:r w:rsidRPr="009F68AC">
        <w:rPr>
          <w:rStyle w:val="Pogrubienie"/>
          <w:rFonts w:cstheme="minorHAnsi"/>
          <w:sz w:val="24"/>
          <w:szCs w:val="24"/>
        </w:rPr>
        <w:t>Systemem Identyfikacji Wizualnej Logo Województwa Podlaskiego</w:t>
      </w:r>
      <w:r w:rsidRPr="009F68AC">
        <w:rPr>
          <w:rStyle w:val="Pogrubienie"/>
          <w:rFonts w:cstheme="minorHAnsi"/>
          <w:b w:val="0"/>
          <w:bCs w:val="0"/>
          <w:sz w:val="24"/>
          <w:szCs w:val="24"/>
        </w:rPr>
        <w:t>, dostępnym pod linkie</w:t>
      </w:r>
      <w:r>
        <w:rPr>
          <w:rStyle w:val="Pogrubienie"/>
          <w:rFonts w:cstheme="minorHAnsi"/>
          <w:b w:val="0"/>
          <w:bCs w:val="0"/>
          <w:sz w:val="24"/>
          <w:szCs w:val="24"/>
        </w:rPr>
        <w:t xml:space="preserve">m </w:t>
      </w:r>
      <w:hyperlink r:id="rId16" w:history="1">
        <w:r w:rsidR="00B0671C" w:rsidRPr="00CD61F8">
          <w:rPr>
            <w:rStyle w:val="Hipercze"/>
            <w:rFonts w:cstheme="minorHAnsi"/>
            <w:sz w:val="24"/>
            <w:szCs w:val="24"/>
          </w:rPr>
          <w:t>https://www.wrotapodlasia.pl/pl/bogactwo_roznorodnosci/logo_herb_flaga/system_identyfikacji_wizualnej_w/</w:t>
        </w:r>
      </w:hyperlink>
      <w:r w:rsidR="00B0671C">
        <w:rPr>
          <w:rStyle w:val="Pogrubienie"/>
          <w:rFonts w:cstheme="minorHAnsi"/>
          <w:b w:val="0"/>
          <w:bCs w:val="0"/>
          <w:color w:val="00B0F0"/>
          <w:sz w:val="24"/>
          <w:szCs w:val="24"/>
        </w:rPr>
        <w:t xml:space="preserve"> </w:t>
      </w:r>
    </w:p>
    <w:p w14:paraId="3CA749C5" w14:textId="104AD68F" w:rsidR="004C2456" w:rsidRDefault="00317410" w:rsidP="009F68A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3577BF">
        <w:rPr>
          <w:rFonts w:cstheme="minorHAnsi"/>
          <w:sz w:val="24"/>
          <w:szCs w:val="24"/>
        </w:rPr>
        <w:lastRenderedPageBreak/>
        <w:t xml:space="preserve">Zamawiający zastrzega możliwość użycia poniższych znaków i treści w różnych kombinacjach, w ramach możliwości technicznych wykonania oznakowania. </w:t>
      </w:r>
    </w:p>
    <w:p w14:paraId="4B8E2D7E" w14:textId="77777777" w:rsidR="00791A6C" w:rsidRDefault="00A127C8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A127C8">
        <w:rPr>
          <w:rFonts w:cstheme="minorHAnsi"/>
          <w:sz w:val="24"/>
          <w:szCs w:val="24"/>
        </w:rPr>
        <w:t>Zleceniodawca zastrzega sobie prawo do wyboru najkorzystniejszej oferty.</w:t>
      </w:r>
      <w:r>
        <w:rPr>
          <w:rFonts w:cstheme="minorHAnsi"/>
          <w:sz w:val="24"/>
          <w:szCs w:val="24"/>
        </w:rPr>
        <w:t xml:space="preserve"> </w:t>
      </w:r>
    </w:p>
    <w:p w14:paraId="173284B0" w14:textId="77777777" w:rsidR="00791A6C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>Zamawiający zastrzega sobie prawo do kontroli sposobu realizacji przedmiotu umowy na każdym jej etapie.</w:t>
      </w:r>
      <w:r>
        <w:rPr>
          <w:rFonts w:cstheme="minorHAnsi"/>
          <w:sz w:val="24"/>
          <w:szCs w:val="24"/>
        </w:rPr>
        <w:t xml:space="preserve"> </w:t>
      </w:r>
    </w:p>
    <w:p w14:paraId="3209A9C1" w14:textId="77777777" w:rsidR="00791A6C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 xml:space="preserve">Proces technologiczny związany z naniesieniem obowiązkowych oznaczeń (logo) nie może naruszać gwarancji producenta na materiały. </w:t>
      </w:r>
    </w:p>
    <w:p w14:paraId="1F0BC1D7" w14:textId="77777777" w:rsidR="00791A6C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 xml:space="preserve">Wykonawca dostarczy zamówione artykuły do Wojewódzkiego Urzędu Pracy w Białymstoku przy ul. Pogodnej 22 własnym transportem i na własny koszt. Wykonawca po dokonaniu nadruku na materiałach będących przedmiotem zamówienia przez Zamawiającego zapewni opakowanie materiałów w sposób pozwalający na zabezpieczenie ich przed czynnikami zewnętrznymi </w:t>
      </w:r>
      <w:r w:rsidRPr="00791A6C">
        <w:rPr>
          <w:rFonts w:cstheme="minorHAnsi"/>
          <w:sz w:val="24"/>
          <w:szCs w:val="24"/>
        </w:rPr>
        <w:br/>
        <w:t>(w szczególności: kurz, wilgoć, wstrząsy).</w:t>
      </w:r>
      <w:r>
        <w:rPr>
          <w:rFonts w:cstheme="minorHAnsi"/>
          <w:sz w:val="24"/>
          <w:szCs w:val="24"/>
        </w:rPr>
        <w:t xml:space="preserve"> </w:t>
      </w:r>
    </w:p>
    <w:p w14:paraId="3EDEFF93" w14:textId="77777777" w:rsidR="00791A6C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 xml:space="preserve">Sposób transportu oraz opakowanie artykułów muszą zapewniać zabezpieczenie przed uszkodzeniami. Za szkody powstałe z winy nienależytego opakowania oraz/lub transportu odpowiedzialność ponosi Wykonawca. Poszczególne części zamówienia zostaną dostarczone w opakowaniach zbiorczych dla tych części. </w:t>
      </w:r>
    </w:p>
    <w:p w14:paraId="61E33C93" w14:textId="77777777" w:rsidR="00791A6C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 xml:space="preserve">Zaoferowana cena wykonania przedmiotu zamówienia powinna zawierać wszystkie koszty związane z realizacją usługi. </w:t>
      </w:r>
    </w:p>
    <w:p w14:paraId="4C0C627B" w14:textId="77777777" w:rsidR="00791A6C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 xml:space="preserve">Cenę należy wyrazić w jednostkach pieniężnych, tj. z dokładnością do dwóch miejsc po przecinku. </w:t>
      </w:r>
    </w:p>
    <w:p w14:paraId="28F10362" w14:textId="77777777" w:rsidR="00791A6C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 xml:space="preserve">Zaoferowana cena powinna zawierać cenę brutto. Cena brutto zawiera podatek VAT, który Wykonawca jest zobowiązany obliczyć zgodnie z obowiązującymi przepisami. </w:t>
      </w:r>
    </w:p>
    <w:p w14:paraId="67642119" w14:textId="77777777" w:rsidR="00791A6C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791A6C">
        <w:rPr>
          <w:rFonts w:cstheme="minorHAnsi"/>
          <w:sz w:val="24"/>
          <w:szCs w:val="24"/>
        </w:rPr>
        <w:t xml:space="preserve">W cenie oferty należy uwzględnić dowóz na miejsce przeznaczenia w ilościach i asortymencie określonym przez Zamawiającego do Wojewódzkiego Urzędu Pracy w Białymstoku, ul. Pogodna 22, 15-354 Białystok. </w:t>
      </w:r>
    </w:p>
    <w:p w14:paraId="0C53F6A3" w14:textId="2DF037F0" w:rsidR="00791A6C" w:rsidRPr="00A83D3E" w:rsidRDefault="00791A6C" w:rsidP="00791A6C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3B7375">
        <w:rPr>
          <w:rFonts w:cstheme="minorHAnsi"/>
          <w:sz w:val="24"/>
          <w:szCs w:val="24"/>
        </w:rPr>
        <w:t xml:space="preserve">Cenę jednostkową i całościową należy wpisać w odpowiednich wierszach tabeli pod poszczególnymi pozycjami (od 1 do </w:t>
      </w:r>
      <w:r w:rsidR="003B7375" w:rsidRPr="003B7375">
        <w:rPr>
          <w:rFonts w:cstheme="minorHAnsi"/>
          <w:sz w:val="24"/>
          <w:szCs w:val="24"/>
        </w:rPr>
        <w:t>2</w:t>
      </w:r>
      <w:r w:rsidRPr="003B7375">
        <w:rPr>
          <w:rFonts w:cstheme="minorHAnsi"/>
          <w:sz w:val="24"/>
          <w:szCs w:val="24"/>
        </w:rPr>
        <w:t xml:space="preserve">). </w:t>
      </w:r>
    </w:p>
    <w:sectPr w:rsidR="00791A6C" w:rsidRPr="00A83D3E" w:rsidSect="00317410">
      <w:headerReference w:type="first" r:id="rId17"/>
      <w:footerReference w:type="first" r:id="rId18"/>
      <w:pgSz w:w="16838" w:h="11906" w:orient="landscape"/>
      <w:pgMar w:top="1417" w:right="1417" w:bottom="1417" w:left="1560" w:header="426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4364" w14:textId="77777777" w:rsidR="00AD6279" w:rsidRDefault="00AD6279" w:rsidP="004D4C5C">
      <w:pPr>
        <w:spacing w:after="0" w:line="240" w:lineRule="auto"/>
      </w:pPr>
      <w:r>
        <w:separator/>
      </w:r>
    </w:p>
  </w:endnote>
  <w:endnote w:type="continuationSeparator" w:id="0">
    <w:p w14:paraId="03E58CD6" w14:textId="77777777" w:rsidR="00AD6279" w:rsidRDefault="00AD6279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68D5715E" w:rsidR="00233E03" w:rsidRDefault="002B4DA0" w:rsidP="007A1846">
    <w:pPr>
      <w:pStyle w:val="Stopka"/>
      <w:spacing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FB4208" wp14:editId="04C76C37">
              <wp:simplePos x="0" y="0"/>
              <wp:positionH relativeFrom="column">
                <wp:posOffset>-71120</wp:posOffset>
              </wp:positionH>
              <wp:positionV relativeFrom="paragraph">
                <wp:posOffset>-594995</wp:posOffset>
              </wp:positionV>
              <wp:extent cx="5886450" cy="0"/>
              <wp:effectExtent l="0" t="0" r="0" b="0"/>
              <wp:wrapNone/>
              <wp:docPr id="112881274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4E0FDD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46.85pt" to="457.9pt,-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8228CF" wp14:editId="66140561">
              <wp:simplePos x="0" y="0"/>
              <wp:positionH relativeFrom="column">
                <wp:posOffset>-128270</wp:posOffset>
              </wp:positionH>
              <wp:positionV relativeFrom="paragraph">
                <wp:posOffset>-594360</wp:posOffset>
              </wp:positionV>
              <wp:extent cx="5391784" cy="876300"/>
              <wp:effectExtent l="0" t="0" r="0" b="0"/>
              <wp:wrapNone/>
              <wp:docPr id="2" name="Pole tekstowe 1">
                <a:extLst xmlns:a="http://schemas.openxmlformats.org/drawingml/2006/main">
                  <a:ext uri="{FF2B5EF4-FFF2-40B4-BE49-F238E27FC236}">
                    <a16:creationId xmlns:a16="http://schemas.microsoft.com/office/drawing/2014/main" id="{FF0BE5D7-4F10-E176-C846-B7E92B44F7D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784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5456A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  <w:sz w:val="24"/>
                              <w:szCs w:val="24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  <w:t xml:space="preserve">WOJEWÓDZKI URZĄD PRACY </w:t>
                          </w:r>
                        </w:p>
                        <w:p w14:paraId="0A64CACE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  <w:t>w Białymstoku</w:t>
                          </w:r>
                        </w:p>
                        <w:p w14:paraId="57C4E566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pacing w:val="6"/>
                              <w:kern w:val="24"/>
                              <w:sz w:val="20"/>
                              <w:szCs w:val="20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color w:val="000000"/>
                              <w:spacing w:val="6"/>
                              <w:kern w:val="24"/>
                              <w:sz w:val="20"/>
                              <w:szCs w:val="20"/>
                            </w:rPr>
                            <w:t>ul. Pogodna 22, 15-354 Białystok, tel. 85 749 72 00 fax 85 749 72 09</w:t>
                          </w:r>
                        </w:p>
                        <w:p w14:paraId="37A16C79" w14:textId="77777777" w:rsidR="00F1693A" w:rsidRPr="002B4DA0" w:rsidRDefault="00000000" w:rsidP="002B4DA0">
                          <w:pPr>
                            <w:spacing w:after="160"/>
                            <w:rPr>
                              <w:rFonts w:ascii="Times New Roman" w:eastAsia="Calibri" w:hAnsi="Times New Roman" w:cs="Times New Roman"/>
                              <w:color w:val="0563C1"/>
                              <w:spacing w:val="6"/>
                              <w:kern w:val="24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F1693A" w:rsidRPr="002B4DA0">
                              <w:rPr>
                                <w:rStyle w:val="Hipercze"/>
                                <w:rFonts w:ascii="Times New Roman" w:eastAsia="Calibri" w:hAnsi="Times New Roman" w:cs="Times New Roman"/>
                                <w:color w:val="0563C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>sekretariat@wup.wrotapodlasia.pl</w:t>
                            </w:r>
                          </w:hyperlink>
                          <w:r w:rsidR="00F1693A" w:rsidRPr="002B4DA0">
                            <w:rPr>
                              <w:rFonts w:ascii="Times New Roman" w:eastAsia="Calibri" w:hAnsi="Times New Roman" w:cs="Times New Roman"/>
                              <w:color w:val="000000" w:themeColor="text1"/>
                              <w:spacing w:val="6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F1693A" w:rsidRPr="002B4DA0">
                              <w:rPr>
                                <w:rStyle w:val="Hipercze"/>
                                <w:rFonts w:ascii="Times New Roman" w:eastAsia="Calibri" w:hAnsi="Times New Roman" w:cs="Times New Roman"/>
                                <w:color w:val="0563C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>https://wupbialystok.praca.gov.pl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228C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10.1pt;margin-top:-46.8pt;width:424.5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" stroked="f">
              <v:textbox>
                <w:txbxContent>
                  <w:p w14:paraId="27A5456A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  <w:sz w:val="24"/>
                        <w:szCs w:val="24"/>
                      </w:rPr>
                    </w:pPr>
                    <w:r w:rsidRPr="002B4DA0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  <w:t xml:space="preserve">WOJEWÓDZKI URZĄD PRACY </w:t>
                    </w:r>
                  </w:p>
                  <w:p w14:paraId="0A64CACE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</w:pPr>
                    <w:r w:rsidRPr="002B4DA0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  <w:t>w Białymstoku</w:t>
                    </w:r>
                  </w:p>
                  <w:p w14:paraId="57C4E566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pacing w:val="6"/>
                        <w:kern w:val="24"/>
                        <w:sz w:val="20"/>
                        <w:szCs w:val="20"/>
                      </w:rPr>
                    </w:pPr>
                    <w:r w:rsidRPr="002B4DA0">
                      <w:rPr>
                        <w:rFonts w:ascii="Times New Roman" w:hAnsi="Times New Roman" w:cs="Times New Roman"/>
                        <w:color w:val="000000"/>
                        <w:spacing w:val="6"/>
                        <w:kern w:val="24"/>
                        <w:sz w:val="20"/>
                        <w:szCs w:val="20"/>
                      </w:rPr>
                      <w:t>ul. Pogodna 22, 15-354 Białystok, tel. 85 749 72 00 fax 85 749 72 09</w:t>
                    </w:r>
                  </w:p>
                  <w:p w14:paraId="37A16C79" w14:textId="77777777" w:rsidR="00F1693A" w:rsidRPr="002B4DA0" w:rsidRDefault="00000000" w:rsidP="002B4DA0">
                    <w:pPr>
                      <w:spacing w:after="160"/>
                      <w:rPr>
                        <w:rFonts w:ascii="Times New Roman" w:eastAsia="Calibri" w:hAnsi="Times New Roman" w:cs="Times New Roman"/>
                        <w:color w:val="0563C1"/>
                        <w:spacing w:val="6"/>
                        <w:kern w:val="24"/>
                        <w:sz w:val="20"/>
                        <w:szCs w:val="20"/>
                      </w:rPr>
                    </w:pPr>
                    <w:hyperlink r:id="rId3" w:history="1">
                      <w:r w:rsidR="00F1693A" w:rsidRPr="002B4DA0">
                        <w:rPr>
                          <w:rStyle w:val="Hipercze"/>
                          <w:rFonts w:ascii="Times New Roman" w:eastAsia="Calibri" w:hAnsi="Times New Roman" w:cs="Times New Roman"/>
                          <w:color w:val="0563C1"/>
                          <w:spacing w:val="6"/>
                          <w:kern w:val="24"/>
                          <w:sz w:val="20"/>
                          <w:szCs w:val="20"/>
                        </w:rPr>
                        <w:t>sekretariat@wup.wrotapodlasia.pl</w:t>
                      </w:r>
                    </w:hyperlink>
                    <w:r w:rsidR="00F1693A" w:rsidRPr="002B4DA0">
                      <w:rPr>
                        <w:rFonts w:ascii="Times New Roman" w:eastAsia="Calibri" w:hAnsi="Times New Roman" w:cs="Times New Roman"/>
                        <w:color w:val="000000" w:themeColor="text1"/>
                        <w:spacing w:val="6"/>
                        <w:kern w:val="24"/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="00F1693A" w:rsidRPr="002B4DA0">
                        <w:rPr>
                          <w:rStyle w:val="Hipercze"/>
                          <w:rFonts w:ascii="Times New Roman" w:eastAsia="Calibri" w:hAnsi="Times New Roman" w:cs="Times New Roman"/>
                          <w:color w:val="0563C1"/>
                          <w:spacing w:val="6"/>
                          <w:kern w:val="24"/>
                          <w:sz w:val="20"/>
                          <w:szCs w:val="20"/>
                        </w:rPr>
                        <w:t>https://wupbialystok.praca.gov.pl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28A6" w14:textId="77777777" w:rsidR="00AD6279" w:rsidRDefault="00AD6279" w:rsidP="004D4C5C">
      <w:pPr>
        <w:spacing w:after="0" w:line="240" w:lineRule="auto"/>
      </w:pPr>
      <w:r>
        <w:separator/>
      </w:r>
    </w:p>
  </w:footnote>
  <w:footnote w:type="continuationSeparator" w:id="0">
    <w:p w14:paraId="7E74859C" w14:textId="77777777" w:rsidR="00AD6279" w:rsidRDefault="00AD6279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180A1852" w:rsidR="006F392D" w:rsidRDefault="007A184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01A4A1" wp14:editId="6768C053">
          <wp:simplePos x="0" y="0"/>
          <wp:positionH relativeFrom="margin">
            <wp:align>center</wp:align>
          </wp:positionH>
          <wp:positionV relativeFrom="paragraph">
            <wp:posOffset>-131492</wp:posOffset>
          </wp:positionV>
          <wp:extent cx="7124700" cy="962686"/>
          <wp:effectExtent l="0" t="0" r="0" b="8890"/>
          <wp:wrapNone/>
          <wp:docPr id="1874927823" name="Obraz 187492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62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134F"/>
    <w:multiLevelType w:val="hybridMultilevel"/>
    <w:tmpl w:val="0BA88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B047A"/>
    <w:multiLevelType w:val="hybridMultilevel"/>
    <w:tmpl w:val="FE187052"/>
    <w:lvl w:ilvl="0" w:tplc="85A6D4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B2DE4"/>
    <w:multiLevelType w:val="hybridMultilevel"/>
    <w:tmpl w:val="694E4C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6AE31A5"/>
    <w:multiLevelType w:val="hybridMultilevel"/>
    <w:tmpl w:val="88D02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86D52"/>
    <w:multiLevelType w:val="hybridMultilevel"/>
    <w:tmpl w:val="737CE364"/>
    <w:lvl w:ilvl="0" w:tplc="EEB673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28100">
    <w:abstractNumId w:val="6"/>
  </w:num>
  <w:num w:numId="2" w16cid:durableId="1874344168">
    <w:abstractNumId w:val="3"/>
  </w:num>
  <w:num w:numId="3" w16cid:durableId="1764689786">
    <w:abstractNumId w:val="1"/>
  </w:num>
  <w:num w:numId="4" w16cid:durableId="1592276808">
    <w:abstractNumId w:val="6"/>
  </w:num>
  <w:num w:numId="5" w16cid:durableId="1979069175">
    <w:abstractNumId w:val="6"/>
  </w:num>
  <w:num w:numId="6" w16cid:durableId="459343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6"/>
  </w:num>
  <w:num w:numId="9" w16cid:durableId="12735074">
    <w:abstractNumId w:val="2"/>
  </w:num>
  <w:num w:numId="10" w16cid:durableId="1245147866">
    <w:abstractNumId w:val="4"/>
  </w:num>
  <w:num w:numId="11" w16cid:durableId="1020279624">
    <w:abstractNumId w:val="5"/>
  </w:num>
  <w:num w:numId="12" w16cid:durableId="1718969360">
    <w:abstractNumId w:val="0"/>
  </w:num>
  <w:num w:numId="13" w16cid:durableId="1808543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877DF"/>
    <w:rsid w:val="00091B49"/>
    <w:rsid w:val="00095159"/>
    <w:rsid w:val="000A78AA"/>
    <w:rsid w:val="00110BBC"/>
    <w:rsid w:val="00116CD1"/>
    <w:rsid w:val="00156055"/>
    <w:rsid w:val="00181ADD"/>
    <w:rsid w:val="001A3360"/>
    <w:rsid w:val="001B0414"/>
    <w:rsid w:val="001C2A18"/>
    <w:rsid w:val="001E77EE"/>
    <w:rsid w:val="001F3A72"/>
    <w:rsid w:val="0022387D"/>
    <w:rsid w:val="00233E03"/>
    <w:rsid w:val="002417BA"/>
    <w:rsid w:val="002703FE"/>
    <w:rsid w:val="00281898"/>
    <w:rsid w:val="002B245D"/>
    <w:rsid w:val="002B4DA0"/>
    <w:rsid w:val="002F47B9"/>
    <w:rsid w:val="00301091"/>
    <w:rsid w:val="00305C7F"/>
    <w:rsid w:val="003067E2"/>
    <w:rsid w:val="003072CF"/>
    <w:rsid w:val="00317410"/>
    <w:rsid w:val="00321156"/>
    <w:rsid w:val="00375964"/>
    <w:rsid w:val="00382987"/>
    <w:rsid w:val="0039291D"/>
    <w:rsid w:val="003A6CE0"/>
    <w:rsid w:val="003B7375"/>
    <w:rsid w:val="003D0DA1"/>
    <w:rsid w:val="003D1362"/>
    <w:rsid w:val="003E5892"/>
    <w:rsid w:val="003F2C6B"/>
    <w:rsid w:val="00425A0B"/>
    <w:rsid w:val="004445FB"/>
    <w:rsid w:val="0044525A"/>
    <w:rsid w:val="0045777F"/>
    <w:rsid w:val="00472977"/>
    <w:rsid w:val="004765FD"/>
    <w:rsid w:val="004B7883"/>
    <w:rsid w:val="004C2456"/>
    <w:rsid w:val="004D4C5C"/>
    <w:rsid w:val="005163F6"/>
    <w:rsid w:val="005260AD"/>
    <w:rsid w:val="00551D4E"/>
    <w:rsid w:val="00557110"/>
    <w:rsid w:val="005651C3"/>
    <w:rsid w:val="0058250F"/>
    <w:rsid w:val="005B2F07"/>
    <w:rsid w:val="005E4919"/>
    <w:rsid w:val="005F3761"/>
    <w:rsid w:val="00604520"/>
    <w:rsid w:val="00651AF9"/>
    <w:rsid w:val="006529AF"/>
    <w:rsid w:val="00674FC6"/>
    <w:rsid w:val="00675628"/>
    <w:rsid w:val="00692D68"/>
    <w:rsid w:val="006C388F"/>
    <w:rsid w:val="006C746D"/>
    <w:rsid w:val="006D068C"/>
    <w:rsid w:val="006F392D"/>
    <w:rsid w:val="0073680F"/>
    <w:rsid w:val="00742036"/>
    <w:rsid w:val="00747B76"/>
    <w:rsid w:val="0078388C"/>
    <w:rsid w:val="00791A6C"/>
    <w:rsid w:val="007A1846"/>
    <w:rsid w:val="007A2AED"/>
    <w:rsid w:val="007E3521"/>
    <w:rsid w:val="00806E99"/>
    <w:rsid w:val="00881220"/>
    <w:rsid w:val="008852AC"/>
    <w:rsid w:val="00885AA4"/>
    <w:rsid w:val="0088734D"/>
    <w:rsid w:val="008A5EF7"/>
    <w:rsid w:val="008A6ED7"/>
    <w:rsid w:val="008A760A"/>
    <w:rsid w:val="008C07E6"/>
    <w:rsid w:val="008D3669"/>
    <w:rsid w:val="008D3C9F"/>
    <w:rsid w:val="008F29AE"/>
    <w:rsid w:val="008F3B9B"/>
    <w:rsid w:val="009141A0"/>
    <w:rsid w:val="00927C2A"/>
    <w:rsid w:val="009410FA"/>
    <w:rsid w:val="00975A19"/>
    <w:rsid w:val="009823B7"/>
    <w:rsid w:val="009C2C88"/>
    <w:rsid w:val="009F4618"/>
    <w:rsid w:val="009F68AC"/>
    <w:rsid w:val="00A0210F"/>
    <w:rsid w:val="00A02C9E"/>
    <w:rsid w:val="00A03AF7"/>
    <w:rsid w:val="00A127C8"/>
    <w:rsid w:val="00A13F9D"/>
    <w:rsid w:val="00A40DA4"/>
    <w:rsid w:val="00A42014"/>
    <w:rsid w:val="00A53E6E"/>
    <w:rsid w:val="00A83D3E"/>
    <w:rsid w:val="00AD530F"/>
    <w:rsid w:val="00AD6279"/>
    <w:rsid w:val="00AE010F"/>
    <w:rsid w:val="00B00D0E"/>
    <w:rsid w:val="00B01F44"/>
    <w:rsid w:val="00B0671C"/>
    <w:rsid w:val="00B1050A"/>
    <w:rsid w:val="00B23BE6"/>
    <w:rsid w:val="00B44388"/>
    <w:rsid w:val="00B53F98"/>
    <w:rsid w:val="00B8278F"/>
    <w:rsid w:val="00BA074F"/>
    <w:rsid w:val="00BC0381"/>
    <w:rsid w:val="00BC7145"/>
    <w:rsid w:val="00BD1F22"/>
    <w:rsid w:val="00BE6E81"/>
    <w:rsid w:val="00BF0E9A"/>
    <w:rsid w:val="00C11E33"/>
    <w:rsid w:val="00C13DFD"/>
    <w:rsid w:val="00C416BB"/>
    <w:rsid w:val="00C421E8"/>
    <w:rsid w:val="00C47782"/>
    <w:rsid w:val="00C815C8"/>
    <w:rsid w:val="00C8713B"/>
    <w:rsid w:val="00C93AD3"/>
    <w:rsid w:val="00C95C67"/>
    <w:rsid w:val="00D10AC5"/>
    <w:rsid w:val="00D213A0"/>
    <w:rsid w:val="00D643EB"/>
    <w:rsid w:val="00D75361"/>
    <w:rsid w:val="00DA75A7"/>
    <w:rsid w:val="00DC031A"/>
    <w:rsid w:val="00DD04DE"/>
    <w:rsid w:val="00DD7BD2"/>
    <w:rsid w:val="00DF1A2D"/>
    <w:rsid w:val="00E20953"/>
    <w:rsid w:val="00E77FCD"/>
    <w:rsid w:val="00EA58B8"/>
    <w:rsid w:val="00EC3231"/>
    <w:rsid w:val="00EC3A79"/>
    <w:rsid w:val="00ED05F9"/>
    <w:rsid w:val="00F1693A"/>
    <w:rsid w:val="00F206FD"/>
    <w:rsid w:val="00F649CD"/>
    <w:rsid w:val="00FA7C48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1846"/>
    <w:rPr>
      <w:color w:val="0000FF"/>
      <w:u w:val="single"/>
    </w:rPr>
  </w:style>
  <w:style w:type="character" w:styleId="Pogrubienie">
    <w:name w:val="Strong"/>
    <w:uiPriority w:val="22"/>
    <w:qFormat/>
    <w:rsid w:val="00317410"/>
    <w:rPr>
      <w:b/>
      <w:bCs/>
    </w:rPr>
  </w:style>
  <w:style w:type="character" w:customStyle="1" w:styleId="hgkelc">
    <w:name w:val="hgkelc"/>
    <w:basedOn w:val="Domylnaczcionkaakapitu"/>
    <w:rsid w:val="00317410"/>
  </w:style>
  <w:style w:type="character" w:styleId="Nierozpoznanawzmianka">
    <w:name w:val="Unresolved Mention"/>
    <w:basedOn w:val="Domylnaczcionkaakapitu"/>
    <w:uiPriority w:val="99"/>
    <w:semiHidden/>
    <w:unhideWhenUsed/>
    <w:rsid w:val="009F68A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4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4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4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414"/>
    <w:rPr>
      <w:b/>
      <w:bCs/>
      <w:sz w:val="20"/>
      <w:szCs w:val="20"/>
    </w:rPr>
  </w:style>
  <w:style w:type="character" w:customStyle="1" w:styleId="text-grey-10">
    <w:name w:val="text-grey-10"/>
    <w:basedOn w:val="Domylnaczcionkaakapitu"/>
    <w:rsid w:val="008F29AE"/>
  </w:style>
  <w:style w:type="character" w:customStyle="1" w:styleId="technical-attributesattribute-value--dictionary">
    <w:name w:val="technical-attributes__attribute-value--dictionary"/>
    <w:basedOn w:val="Domylnaczcionkaakapitu"/>
    <w:rsid w:val="008F29AE"/>
  </w:style>
  <w:style w:type="character" w:customStyle="1" w:styleId="ng-star-inserted">
    <w:name w:val="ng-star-inserted"/>
    <w:basedOn w:val="Domylnaczcionkaakapitu"/>
    <w:rsid w:val="008F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unduszeeuropejskie.gov.pl/strony/o-funduszach/fundusze-2021-2027/prawo-i-dokumenty/zasady-komunikacji-f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rotapodlasia.pl/pl/bogactwo_roznorodnosci/logo_herb_flaga/system_identyfikacji_wizualnej_w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parp.gov.pl/component/content/article/84344:podrecznik-wnioskodawcy-i-beneficjenta-funduszy-europejskich-na-lata-2021-2027-w-zakresie-informacji-i-promocji-dowiedz-sie-wiecej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unduszeeuropejskie.gov.pl/media/111705/KTW_marki_FE_2021-2027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wup.wrotapodlasia.pl" TargetMode="External"/><Relationship Id="rId2" Type="http://schemas.openxmlformats.org/officeDocument/2006/relationships/hyperlink" Target="https://wupbialystok.praca.gov.pl" TargetMode="External"/><Relationship Id="rId1" Type="http://schemas.openxmlformats.org/officeDocument/2006/relationships/hyperlink" Target="mailto:sekretariat@wup.wrotapodlasia.pl" TargetMode="External"/><Relationship Id="rId4" Type="http://schemas.openxmlformats.org/officeDocument/2006/relationships/hyperlink" Target="https://wupbialystok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Wojciech Kuczyński</cp:lastModifiedBy>
  <cp:revision>14</cp:revision>
  <cp:lastPrinted>2023-02-14T09:21:00Z</cp:lastPrinted>
  <dcterms:created xsi:type="dcterms:W3CDTF">2023-11-10T09:15:00Z</dcterms:created>
  <dcterms:modified xsi:type="dcterms:W3CDTF">2023-11-15T08:04:00Z</dcterms:modified>
</cp:coreProperties>
</file>